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D926" w14:textId="7F434AF3" w:rsidR="0040494F" w:rsidRPr="001F5F57" w:rsidRDefault="0040494F" w:rsidP="0040494F">
      <w:pPr>
        <w:jc w:val="center"/>
        <w:rPr>
          <w:b/>
          <w:color w:val="FF0000"/>
          <w:sz w:val="18"/>
          <w:szCs w:val="18"/>
        </w:rPr>
      </w:pPr>
    </w:p>
    <w:p w14:paraId="6FD43FFD" w14:textId="77777777" w:rsidR="00683D23" w:rsidRPr="00A15B58" w:rsidRDefault="00683D23" w:rsidP="00A15B58">
      <w:pPr>
        <w:pStyle w:val="NormaleWeb"/>
        <w:spacing w:before="0" w:beforeAutospacing="0" w:after="0" w:afterAutospacing="0"/>
        <w:ind w:left="567" w:hanging="709"/>
        <w:contextualSpacing/>
        <w:jc w:val="center"/>
        <w:rPr>
          <w:sz w:val="28"/>
          <w:szCs w:val="28"/>
        </w:rPr>
      </w:pPr>
    </w:p>
    <w:p w14:paraId="3CA7B9B5" w14:textId="0B2FB22F" w:rsidR="0040494F" w:rsidRPr="00F25AB0" w:rsidRDefault="0040494F" w:rsidP="00F25AB0">
      <w:pPr>
        <w:pStyle w:val="NormaleWeb"/>
        <w:spacing w:before="236" w:beforeAutospacing="0" w:after="0" w:afterAutospacing="0" w:line="480" w:lineRule="auto"/>
        <w:ind w:left="567" w:right="-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25AB0">
        <w:rPr>
          <w:rFonts w:asciiTheme="minorHAnsi" w:hAnsiTheme="minorHAnsi" w:cstheme="minorHAnsi"/>
          <w:b/>
          <w:bCs/>
          <w:sz w:val="28"/>
          <w:szCs w:val="28"/>
        </w:rPr>
        <w:t>DOC</w:t>
      </w:r>
      <w:r w:rsidR="00A15B58" w:rsidRPr="00F25AB0">
        <w:rPr>
          <w:rFonts w:asciiTheme="minorHAnsi" w:hAnsiTheme="minorHAnsi" w:cstheme="minorHAnsi"/>
          <w:b/>
          <w:bCs/>
          <w:sz w:val="28"/>
          <w:szCs w:val="28"/>
        </w:rPr>
        <w:t>UMENTO PER LA VALUTAZIONE DI EDUCAZIONE CIVICA</w:t>
      </w:r>
    </w:p>
    <w:p w14:paraId="2CC3565F" w14:textId="7700E6F4" w:rsidR="00B44B66" w:rsidRPr="00F25AB0" w:rsidRDefault="00F25AB0" w:rsidP="00F25AB0">
      <w:pPr>
        <w:jc w:val="center"/>
        <w:rPr>
          <w:rFonts w:cstheme="minorHAnsi"/>
          <w:b/>
          <w:bCs/>
          <w:sz w:val="28"/>
          <w:szCs w:val="28"/>
        </w:rPr>
      </w:pPr>
      <w:r w:rsidRPr="00F25AB0">
        <w:rPr>
          <w:rFonts w:cstheme="minorHAnsi"/>
          <w:b/>
          <w:bCs/>
          <w:sz w:val="28"/>
          <w:szCs w:val="28"/>
        </w:rPr>
        <w:t>GRIGLIE DI VALUTAZIONE SCUOLA PRIMARIA E SECONDARIA DI I GRADO</w:t>
      </w:r>
    </w:p>
    <w:p w14:paraId="7AA26573" w14:textId="77777777" w:rsidR="00B44B66" w:rsidRDefault="00B44B66" w:rsidP="001B196E">
      <w:pPr>
        <w:jc w:val="both"/>
        <w:rPr>
          <w:sz w:val="24"/>
          <w:szCs w:val="24"/>
        </w:rPr>
      </w:pPr>
    </w:p>
    <w:p w14:paraId="49E525F1" w14:textId="77777777" w:rsidR="00B44B66" w:rsidRDefault="001B196E" w:rsidP="001B196E">
      <w:pPr>
        <w:jc w:val="both"/>
        <w:rPr>
          <w:b/>
          <w:bCs/>
          <w:sz w:val="24"/>
          <w:szCs w:val="24"/>
        </w:rPr>
      </w:pPr>
      <w:r w:rsidRPr="00B44B66">
        <w:rPr>
          <w:b/>
          <w:bCs/>
          <w:sz w:val="24"/>
          <w:szCs w:val="24"/>
        </w:rPr>
        <w:t>PREMESSA</w:t>
      </w:r>
    </w:p>
    <w:p w14:paraId="2BD12AB1" w14:textId="0555DBFD" w:rsidR="002861F0" w:rsidRPr="00B44B66" w:rsidRDefault="002861F0" w:rsidP="00497522">
      <w:pPr>
        <w:spacing w:after="0" w:line="360" w:lineRule="auto"/>
        <w:jc w:val="both"/>
        <w:rPr>
          <w:b/>
          <w:bCs/>
          <w:sz w:val="24"/>
          <w:szCs w:val="24"/>
        </w:rPr>
      </w:pPr>
      <w:r w:rsidRPr="001B196E">
        <w:rPr>
          <w:sz w:val="24"/>
          <w:szCs w:val="24"/>
        </w:rPr>
        <w:t xml:space="preserve">L’insegnamento e l’apprendimento </w:t>
      </w:r>
      <w:proofErr w:type="gramStart"/>
      <w:r w:rsidRPr="001B196E">
        <w:rPr>
          <w:sz w:val="24"/>
          <w:szCs w:val="24"/>
        </w:rPr>
        <w:t>dell’ Educazione</w:t>
      </w:r>
      <w:proofErr w:type="gramEnd"/>
      <w:r w:rsidRPr="001B196E">
        <w:rPr>
          <w:sz w:val="24"/>
          <w:szCs w:val="24"/>
        </w:rPr>
        <w:t xml:space="preserve"> Civica è un obiettivo irrinunciabile già espresso nella </w:t>
      </w:r>
      <w:proofErr w:type="spellStart"/>
      <w:r w:rsidRPr="001B196E">
        <w:rPr>
          <w:sz w:val="24"/>
          <w:szCs w:val="24"/>
        </w:rPr>
        <w:t>vision</w:t>
      </w:r>
      <w:proofErr w:type="spellEnd"/>
      <w:r w:rsidRPr="001B196E">
        <w:rPr>
          <w:sz w:val="24"/>
          <w:szCs w:val="24"/>
        </w:rPr>
        <w:t xml:space="preserve"> (formazione dell’uomo e del cittadino responsabile ) e nella </w:t>
      </w:r>
      <w:proofErr w:type="spellStart"/>
      <w:r w:rsidRPr="001B196E">
        <w:rPr>
          <w:sz w:val="24"/>
          <w:szCs w:val="24"/>
        </w:rPr>
        <w:t>mission</w:t>
      </w:r>
      <w:proofErr w:type="spellEnd"/>
      <w:r w:rsidRPr="001B196E">
        <w:rPr>
          <w:sz w:val="24"/>
          <w:szCs w:val="24"/>
        </w:rPr>
        <w:t xml:space="preserve"> (successo formativo di tutti e di ciascuno </w:t>
      </w:r>
      <w:r w:rsidR="001B196E">
        <w:rPr>
          <w:sz w:val="24"/>
          <w:szCs w:val="24"/>
        </w:rPr>
        <w:t>po</w:t>
      </w:r>
      <w:r w:rsidRPr="001B196E">
        <w:rPr>
          <w:sz w:val="24"/>
          <w:szCs w:val="24"/>
        </w:rPr>
        <w:t>nendo al centro dell’azione educativa la persona e il suo progetto di vita) del nostro istituto.</w:t>
      </w:r>
    </w:p>
    <w:p w14:paraId="6068DFF6" w14:textId="7C1690AE" w:rsidR="00A90DFE" w:rsidRDefault="002861F0" w:rsidP="004975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trasversalità e la contitolarità di questa disciplina,</w:t>
      </w:r>
      <w:r w:rsidR="00E140F2" w:rsidRPr="00C672A5">
        <w:rPr>
          <w:sz w:val="24"/>
          <w:szCs w:val="24"/>
        </w:rPr>
        <w:t xml:space="preserve"> </w:t>
      </w:r>
      <w:r w:rsidR="00683D23" w:rsidRPr="00C672A5">
        <w:rPr>
          <w:sz w:val="24"/>
          <w:szCs w:val="24"/>
        </w:rPr>
        <w:t>previst</w:t>
      </w:r>
      <w:r>
        <w:rPr>
          <w:sz w:val="24"/>
          <w:szCs w:val="24"/>
        </w:rPr>
        <w:t>e</w:t>
      </w:r>
      <w:r w:rsidR="00683D23" w:rsidRPr="00C672A5">
        <w:rPr>
          <w:sz w:val="24"/>
          <w:szCs w:val="24"/>
        </w:rPr>
        <w:t xml:space="preserve"> dalla</w:t>
      </w:r>
      <w:r w:rsidR="00841BBD" w:rsidRPr="00C672A5">
        <w:rPr>
          <w:sz w:val="24"/>
          <w:szCs w:val="24"/>
        </w:rPr>
        <w:t xml:space="preserve"> </w:t>
      </w:r>
      <w:r w:rsidR="00A90DFE" w:rsidRPr="00C672A5">
        <w:rPr>
          <w:sz w:val="24"/>
          <w:szCs w:val="24"/>
        </w:rPr>
        <w:t xml:space="preserve">Legge </w:t>
      </w:r>
      <w:r w:rsidR="001B196E">
        <w:rPr>
          <w:sz w:val="24"/>
          <w:szCs w:val="24"/>
        </w:rPr>
        <w:t xml:space="preserve">92 del </w:t>
      </w:r>
      <w:r w:rsidR="00841BBD" w:rsidRPr="00C672A5">
        <w:rPr>
          <w:sz w:val="24"/>
          <w:szCs w:val="24"/>
        </w:rPr>
        <w:t>20</w:t>
      </w:r>
      <w:r w:rsidR="00683D23" w:rsidRPr="00C672A5">
        <w:rPr>
          <w:sz w:val="24"/>
          <w:szCs w:val="24"/>
        </w:rPr>
        <w:t xml:space="preserve"> </w:t>
      </w:r>
      <w:proofErr w:type="gramStart"/>
      <w:r w:rsidR="006E2A8B" w:rsidRPr="00C672A5">
        <w:rPr>
          <w:sz w:val="24"/>
          <w:szCs w:val="24"/>
        </w:rPr>
        <w:t>Agosto</w:t>
      </w:r>
      <w:proofErr w:type="gramEnd"/>
      <w:r w:rsidR="00683D23" w:rsidRPr="00C672A5">
        <w:rPr>
          <w:sz w:val="24"/>
          <w:szCs w:val="24"/>
        </w:rPr>
        <w:t xml:space="preserve"> </w:t>
      </w:r>
      <w:r w:rsidR="006E2A8B" w:rsidRPr="00C672A5">
        <w:rPr>
          <w:sz w:val="24"/>
          <w:szCs w:val="24"/>
        </w:rPr>
        <w:t>20</w:t>
      </w:r>
      <w:r w:rsidR="00841BBD" w:rsidRPr="00C672A5">
        <w:rPr>
          <w:sz w:val="24"/>
          <w:szCs w:val="24"/>
        </w:rPr>
        <w:t xml:space="preserve">19, </w:t>
      </w:r>
      <w:r w:rsidR="00A90DFE" w:rsidRPr="00C672A5">
        <w:rPr>
          <w:rFonts w:cs="TimesNewRomanPSMT"/>
          <w:sz w:val="24"/>
          <w:szCs w:val="24"/>
        </w:rPr>
        <w:t xml:space="preserve">richiama la necessità che la Scuola intervenga nella formazione di una cultura della cittadinanza attiva, della partecipazione alla comunità, della responsabilità sociale e del rispetto della legalità. </w:t>
      </w:r>
      <w:r w:rsidR="00A90DFE" w:rsidRPr="00C672A5">
        <w:rPr>
          <w:sz w:val="24"/>
          <w:szCs w:val="24"/>
        </w:rPr>
        <w:t>Il curricolo verticale elaborato dal nostro Istituto prospetta il perseguimento di queste finalità</w:t>
      </w:r>
      <w:r w:rsidR="001B196E">
        <w:rPr>
          <w:sz w:val="24"/>
          <w:szCs w:val="24"/>
        </w:rPr>
        <w:t xml:space="preserve"> alla quale</w:t>
      </w:r>
      <w:r w:rsidR="00A90DFE" w:rsidRPr="00C672A5">
        <w:rPr>
          <w:sz w:val="24"/>
          <w:szCs w:val="24"/>
        </w:rPr>
        <w:t xml:space="preserve"> concorrono tutte le discipline </w:t>
      </w:r>
      <w:r w:rsidR="00B65204" w:rsidRPr="00C672A5">
        <w:rPr>
          <w:sz w:val="24"/>
          <w:szCs w:val="24"/>
        </w:rPr>
        <w:t>ed è</w:t>
      </w:r>
      <w:r>
        <w:rPr>
          <w:sz w:val="24"/>
          <w:szCs w:val="24"/>
        </w:rPr>
        <w:t>,</w:t>
      </w:r>
      <w:r w:rsidR="001B196E">
        <w:rPr>
          <w:sz w:val="24"/>
          <w:szCs w:val="24"/>
        </w:rPr>
        <w:t xml:space="preserve"> </w:t>
      </w:r>
      <w:r w:rsidR="00B65204" w:rsidRPr="00C672A5">
        <w:rPr>
          <w:sz w:val="24"/>
          <w:szCs w:val="24"/>
        </w:rPr>
        <w:t>quindi</w:t>
      </w:r>
      <w:r>
        <w:rPr>
          <w:sz w:val="24"/>
          <w:szCs w:val="24"/>
        </w:rPr>
        <w:t>,</w:t>
      </w:r>
      <w:r w:rsidR="00B65204" w:rsidRPr="00C672A5">
        <w:rPr>
          <w:sz w:val="24"/>
          <w:szCs w:val="24"/>
        </w:rPr>
        <w:t xml:space="preserve"> volto alla formazione di studenti che siano cittadini consapev</w:t>
      </w:r>
      <w:r w:rsidR="008C4582" w:rsidRPr="00C672A5">
        <w:rPr>
          <w:sz w:val="24"/>
          <w:szCs w:val="24"/>
        </w:rPr>
        <w:t xml:space="preserve">oli, </w:t>
      </w:r>
      <w:r w:rsidR="00B65204" w:rsidRPr="00C672A5">
        <w:rPr>
          <w:sz w:val="24"/>
          <w:szCs w:val="24"/>
        </w:rPr>
        <w:t xml:space="preserve">responsabili </w:t>
      </w:r>
      <w:r w:rsidR="008C4582" w:rsidRPr="00C672A5">
        <w:rPr>
          <w:sz w:val="24"/>
          <w:szCs w:val="24"/>
        </w:rPr>
        <w:t>ed autonomi nell’applicazione delle regole, nell’utilizzo delle risorse per il benessere proprio e della comunità e nella salvaguardia del bene comune.</w:t>
      </w:r>
    </w:p>
    <w:p w14:paraId="08B9551B" w14:textId="77777777" w:rsidR="00B44B66" w:rsidRDefault="00B44B66" w:rsidP="00B65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CBF5EA" w14:textId="44EA90E0" w:rsidR="001B196E" w:rsidRPr="00B44B66" w:rsidRDefault="001B196E" w:rsidP="00B6520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B44B66">
        <w:rPr>
          <w:b/>
          <w:bCs/>
          <w:sz w:val="24"/>
          <w:szCs w:val="24"/>
        </w:rPr>
        <w:t>LA VALUTAZIONE</w:t>
      </w:r>
    </w:p>
    <w:p w14:paraId="45494CA7" w14:textId="5C9D1264" w:rsidR="002008B3" w:rsidRDefault="002861F0" w:rsidP="002861F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B196E">
        <w:rPr>
          <w:sz w:val="24"/>
          <w:szCs w:val="24"/>
        </w:rPr>
        <w:t>La valutazione precede, accompagna e segue i percorsi curricolari. Attiva le azioni da intraprendere, regola quelle avviate, promuove il bilancio critico su quelle condotte a termine. Assume inoltre una preminente funzione formativa, di accompagnamento dei processi di apprendimento e di stimolo al miglioramento continuo. Rientra nella funzione docente sia nella sua dimensione individuale che in quella collegiale; i docenti hanno la responsabilità della valutazione, devono curarne la documentazione e scegliere i</w:t>
      </w:r>
      <w:r w:rsidR="002008B3" w:rsidRPr="001B196E">
        <w:rPr>
          <w:sz w:val="24"/>
          <w:szCs w:val="24"/>
        </w:rPr>
        <w:t xml:space="preserve"> </w:t>
      </w:r>
      <w:r w:rsidRPr="001B196E">
        <w:rPr>
          <w:sz w:val="24"/>
          <w:szCs w:val="24"/>
        </w:rPr>
        <w:t xml:space="preserve">relativi strumenti nel quadro dei criteri deliberati dagli organi collegiali. </w:t>
      </w:r>
    </w:p>
    <w:p w14:paraId="565F5A88" w14:textId="47AD5139" w:rsidR="001B196E" w:rsidRPr="00C672A5" w:rsidRDefault="001B196E" w:rsidP="001B196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672A5">
        <w:rPr>
          <w:sz w:val="24"/>
          <w:szCs w:val="24"/>
        </w:rPr>
        <w:lastRenderedPageBreak/>
        <w:t>L’insegnamento dell’Educazione Civica</w:t>
      </w:r>
      <w:r>
        <w:rPr>
          <w:sz w:val="24"/>
          <w:szCs w:val="24"/>
        </w:rPr>
        <w:t xml:space="preserve">, come previsto dalle Linee Guida per l’Educazione Civica del 22 Giugno 2020, sarà </w:t>
      </w:r>
      <w:r w:rsidRPr="00C672A5">
        <w:rPr>
          <w:sz w:val="24"/>
          <w:szCs w:val="24"/>
        </w:rPr>
        <w:t>oggetto di valutazioni periodiche e finali</w:t>
      </w:r>
      <w:r>
        <w:rPr>
          <w:sz w:val="24"/>
          <w:szCs w:val="24"/>
        </w:rPr>
        <w:t xml:space="preserve"> per registrare il raggiungimento delle competenze in uscita previste dai curricoli</w:t>
      </w:r>
      <w:r w:rsidRPr="00C672A5">
        <w:rPr>
          <w:sz w:val="24"/>
          <w:szCs w:val="24"/>
        </w:rPr>
        <w:t>.</w:t>
      </w:r>
      <w:r>
        <w:rPr>
          <w:sz w:val="24"/>
          <w:szCs w:val="24"/>
        </w:rPr>
        <w:t xml:space="preserve"> Data la trasversalità e la contitolarità della disciplina, sa</w:t>
      </w:r>
      <w:r w:rsidR="002008B3">
        <w:rPr>
          <w:sz w:val="24"/>
          <w:szCs w:val="24"/>
        </w:rPr>
        <w:t xml:space="preserve">rà individuato un </w:t>
      </w:r>
      <w:r w:rsidR="002008B3" w:rsidRPr="00C672A5">
        <w:rPr>
          <w:sz w:val="24"/>
          <w:szCs w:val="24"/>
        </w:rPr>
        <w:t xml:space="preserve">docente coordinatore dell’insegnamento </w:t>
      </w:r>
      <w:r w:rsidR="002008B3">
        <w:rPr>
          <w:sz w:val="24"/>
          <w:szCs w:val="24"/>
        </w:rPr>
        <w:t>che formulerà una proposta</w:t>
      </w:r>
      <w:r w:rsidR="002008B3" w:rsidRPr="00C672A5">
        <w:rPr>
          <w:sz w:val="24"/>
          <w:szCs w:val="24"/>
        </w:rPr>
        <w:t xml:space="preserve"> di valutazione</w:t>
      </w:r>
      <w:r w:rsidR="002008B3">
        <w:rPr>
          <w:sz w:val="24"/>
          <w:szCs w:val="24"/>
        </w:rPr>
        <w:t>,</w:t>
      </w:r>
      <w:r w:rsidR="002008B3" w:rsidRPr="00C672A5">
        <w:rPr>
          <w:sz w:val="24"/>
          <w:szCs w:val="24"/>
        </w:rPr>
        <w:t xml:space="preserve"> in sede di scrutinio, dopo aver acquisito elementi conoscitivi dai docenti del Team o del Consiglio di Classe. </w:t>
      </w:r>
      <w:r w:rsidR="002008B3">
        <w:rPr>
          <w:sz w:val="24"/>
          <w:szCs w:val="24"/>
        </w:rPr>
        <w:t>Le griglie di valutazione, elaborate dalla Commissione per l’Educazione Civica, saranno uno degli strumenti oggettivi di valutazione</w:t>
      </w:r>
      <w:r w:rsidR="002008B3" w:rsidRPr="00C672A5">
        <w:rPr>
          <w:sz w:val="24"/>
          <w:szCs w:val="24"/>
        </w:rPr>
        <w:t>, applicati ai percorsi interdisciplinar</w:t>
      </w:r>
      <w:r>
        <w:rPr>
          <w:sz w:val="24"/>
          <w:szCs w:val="24"/>
        </w:rPr>
        <w:t xml:space="preserve">i, </w:t>
      </w:r>
      <w:r w:rsidR="002008B3" w:rsidRPr="00C672A5">
        <w:rPr>
          <w:sz w:val="24"/>
          <w:szCs w:val="24"/>
        </w:rPr>
        <w:t xml:space="preserve">per registrare il progressivo sviluppo delle competenze previste nel Curricolo. </w:t>
      </w:r>
    </w:p>
    <w:p w14:paraId="5285BA58" w14:textId="53322D61" w:rsidR="002008B3" w:rsidRDefault="002008B3" w:rsidP="002008B3">
      <w:pPr>
        <w:spacing w:line="360" w:lineRule="auto"/>
        <w:jc w:val="both"/>
        <w:rPr>
          <w:sz w:val="24"/>
          <w:szCs w:val="24"/>
        </w:rPr>
      </w:pPr>
      <w:r w:rsidRPr="00C672A5">
        <w:rPr>
          <w:sz w:val="24"/>
          <w:szCs w:val="24"/>
        </w:rPr>
        <w:t xml:space="preserve">Poiché </w:t>
      </w:r>
      <w:r w:rsidR="00B44B66">
        <w:rPr>
          <w:sz w:val="24"/>
          <w:szCs w:val="24"/>
        </w:rPr>
        <w:t xml:space="preserve">la valutazione del </w:t>
      </w:r>
      <w:r w:rsidRPr="00C672A5">
        <w:rPr>
          <w:sz w:val="24"/>
          <w:szCs w:val="24"/>
        </w:rPr>
        <w:t xml:space="preserve">comportamento si riferisce allo sviluppo delle competenze di cittadinanza, allo Statuto delle studentesse e degli studenti, al Patto educativo di corresponsabilità e ai Regolamenti approvati dalle istituzioni scolastiche, </w:t>
      </w:r>
      <w:r w:rsidR="00B44B66">
        <w:rPr>
          <w:sz w:val="24"/>
          <w:szCs w:val="24"/>
        </w:rPr>
        <w:t xml:space="preserve">nel formularla, in sede di </w:t>
      </w:r>
      <w:proofErr w:type="gramStart"/>
      <w:r w:rsidR="00B44B66">
        <w:rPr>
          <w:sz w:val="24"/>
          <w:szCs w:val="24"/>
        </w:rPr>
        <w:t xml:space="preserve">scrutinio, </w:t>
      </w:r>
      <w:r w:rsidRPr="00C672A5">
        <w:rPr>
          <w:sz w:val="24"/>
          <w:szCs w:val="24"/>
        </w:rPr>
        <w:t xml:space="preserve"> si</w:t>
      </w:r>
      <w:proofErr w:type="gramEnd"/>
      <w:r w:rsidRPr="00C672A5">
        <w:rPr>
          <w:sz w:val="24"/>
          <w:szCs w:val="24"/>
        </w:rPr>
        <w:t xml:space="preserve"> </w:t>
      </w:r>
      <w:r w:rsidR="00B44B66">
        <w:rPr>
          <w:sz w:val="24"/>
          <w:szCs w:val="24"/>
        </w:rPr>
        <w:t>terrà</w:t>
      </w:r>
      <w:r w:rsidRPr="00C672A5">
        <w:rPr>
          <w:sz w:val="24"/>
          <w:szCs w:val="24"/>
        </w:rPr>
        <w:t xml:space="preserve"> conto anche delle competenze conseguite nell’ambito del</w:t>
      </w:r>
      <w:r w:rsidR="00B44B66">
        <w:rPr>
          <w:sz w:val="24"/>
          <w:szCs w:val="24"/>
        </w:rPr>
        <w:t>l’</w:t>
      </w:r>
      <w:r w:rsidRPr="00C672A5">
        <w:rPr>
          <w:sz w:val="24"/>
          <w:szCs w:val="24"/>
        </w:rPr>
        <w:t xml:space="preserve">insegnamento di Educazione Civica. </w:t>
      </w:r>
    </w:p>
    <w:p w14:paraId="4703C5E5" w14:textId="76CBABFE" w:rsidR="00B44B66" w:rsidRDefault="00B44B66" w:rsidP="002008B3">
      <w:pPr>
        <w:spacing w:line="360" w:lineRule="auto"/>
        <w:jc w:val="both"/>
        <w:rPr>
          <w:sz w:val="24"/>
          <w:szCs w:val="24"/>
        </w:rPr>
      </w:pPr>
    </w:p>
    <w:p w14:paraId="34E4AEEE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59117EA8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7BAC4A41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5214ECBF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1DAB36DE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4DF94C18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599B843C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584AB55A" w14:textId="77777777" w:rsidR="00497522" w:rsidRDefault="00497522" w:rsidP="00497522">
      <w:pPr>
        <w:spacing w:line="360" w:lineRule="auto"/>
        <w:jc w:val="center"/>
        <w:rPr>
          <w:b/>
          <w:bCs/>
          <w:sz w:val="24"/>
          <w:szCs w:val="24"/>
        </w:rPr>
      </w:pPr>
    </w:p>
    <w:p w14:paraId="7E922C40" w14:textId="451C13A3" w:rsidR="00B44B66" w:rsidRPr="00497522" w:rsidRDefault="00B44B66" w:rsidP="0049752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54545887"/>
      <w:r w:rsidRPr="00497522">
        <w:rPr>
          <w:b/>
          <w:bCs/>
          <w:sz w:val="24"/>
          <w:szCs w:val="24"/>
        </w:rPr>
        <w:lastRenderedPageBreak/>
        <w:t>GRIGLIE DI VALUTAZIONE</w:t>
      </w:r>
    </w:p>
    <w:p w14:paraId="135F2779" w14:textId="48A4CD1E" w:rsidR="00B44B66" w:rsidRPr="00497522" w:rsidRDefault="00B44B66" w:rsidP="00497522">
      <w:pPr>
        <w:spacing w:line="360" w:lineRule="auto"/>
        <w:jc w:val="center"/>
        <w:rPr>
          <w:b/>
          <w:bCs/>
          <w:sz w:val="24"/>
          <w:szCs w:val="24"/>
        </w:rPr>
      </w:pPr>
      <w:r w:rsidRPr="00497522">
        <w:rPr>
          <w:b/>
          <w:bCs/>
          <w:sz w:val="24"/>
          <w:szCs w:val="24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7"/>
        <w:gridCol w:w="2673"/>
        <w:gridCol w:w="3483"/>
        <w:gridCol w:w="4855"/>
        <w:gridCol w:w="879"/>
      </w:tblGrid>
      <w:tr w:rsidR="00B44B66" w14:paraId="291A3C8D" w14:textId="77777777" w:rsidTr="00580DDA">
        <w:tc>
          <w:tcPr>
            <w:tcW w:w="14277" w:type="dxa"/>
            <w:gridSpan w:val="5"/>
          </w:tcPr>
          <w:bookmarkEnd w:id="0"/>
          <w:p w14:paraId="17139B8E" w14:textId="77777777" w:rsidR="00B44B66" w:rsidRPr="00966EFC" w:rsidRDefault="00B44B66" w:rsidP="00580DDA">
            <w:pPr>
              <w:jc w:val="center"/>
              <w:rPr>
                <w:b/>
                <w:bCs/>
                <w:sz w:val="32"/>
                <w:szCs w:val="32"/>
              </w:rPr>
            </w:pPr>
            <w:r w:rsidRPr="00966EFC">
              <w:rPr>
                <w:b/>
                <w:bCs/>
                <w:sz w:val="32"/>
                <w:szCs w:val="32"/>
              </w:rPr>
              <w:t>EDUCAZIONE CIVICA</w:t>
            </w:r>
          </w:p>
          <w:p w14:paraId="66435B4B" w14:textId="77777777" w:rsidR="00B44B66" w:rsidRPr="00966EFC" w:rsidRDefault="00B44B66" w:rsidP="00580DDA">
            <w:pPr>
              <w:jc w:val="center"/>
              <w:rPr>
                <w:b/>
                <w:bCs/>
                <w:sz w:val="32"/>
                <w:szCs w:val="32"/>
              </w:rPr>
            </w:pPr>
            <w:r w:rsidRPr="00966EFC">
              <w:rPr>
                <w:b/>
                <w:bCs/>
                <w:sz w:val="32"/>
                <w:szCs w:val="32"/>
              </w:rPr>
              <w:t>GRIGLIA DI VALUTAZIONE DISCIPLINARE</w:t>
            </w:r>
          </w:p>
          <w:p w14:paraId="41123BBD" w14:textId="77777777" w:rsidR="00B44B66" w:rsidRPr="00966EFC" w:rsidRDefault="00B44B66" w:rsidP="00580DDA">
            <w:pPr>
              <w:jc w:val="center"/>
              <w:rPr>
                <w:b/>
                <w:bCs/>
                <w:sz w:val="32"/>
                <w:szCs w:val="32"/>
              </w:rPr>
            </w:pPr>
            <w:r w:rsidRPr="00966EFC">
              <w:rPr>
                <w:b/>
                <w:bCs/>
                <w:sz w:val="32"/>
                <w:szCs w:val="32"/>
              </w:rPr>
              <w:t>SCUOLA PRIMARIA</w:t>
            </w:r>
          </w:p>
          <w:p w14:paraId="738AA649" w14:textId="77777777" w:rsidR="00B44B66" w:rsidRDefault="00B44B66" w:rsidP="00580DDA">
            <w:pPr>
              <w:jc w:val="center"/>
            </w:pPr>
            <w:r w:rsidRPr="00966EFC">
              <w:rPr>
                <w:b/>
                <w:bCs/>
                <w:sz w:val="32"/>
                <w:szCs w:val="32"/>
              </w:rPr>
              <w:t>CLASS</w:t>
            </w:r>
            <w:r>
              <w:rPr>
                <w:b/>
                <w:bCs/>
                <w:sz w:val="32"/>
                <w:szCs w:val="32"/>
              </w:rPr>
              <w:t>E PRIMA E SECONDA</w:t>
            </w:r>
          </w:p>
        </w:tc>
      </w:tr>
      <w:tr w:rsidR="00466BC1" w:rsidRPr="00466BC1" w14:paraId="2A81E7B5" w14:textId="77777777" w:rsidTr="00580DDA">
        <w:tc>
          <w:tcPr>
            <w:tcW w:w="2387" w:type="dxa"/>
          </w:tcPr>
          <w:p w14:paraId="6E91B4C7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MACRO AREA</w:t>
            </w:r>
          </w:p>
        </w:tc>
        <w:tc>
          <w:tcPr>
            <w:tcW w:w="2673" w:type="dxa"/>
          </w:tcPr>
          <w:p w14:paraId="66D1220A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COMPETENZE</w:t>
            </w:r>
          </w:p>
        </w:tc>
        <w:tc>
          <w:tcPr>
            <w:tcW w:w="3483" w:type="dxa"/>
          </w:tcPr>
          <w:p w14:paraId="0013BB45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OBIETTIVI DI APPRENDIMENTO</w:t>
            </w:r>
          </w:p>
        </w:tc>
        <w:tc>
          <w:tcPr>
            <w:tcW w:w="4855" w:type="dxa"/>
          </w:tcPr>
          <w:p w14:paraId="1003ED2F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DESCRITTORI</w:t>
            </w:r>
          </w:p>
        </w:tc>
        <w:tc>
          <w:tcPr>
            <w:tcW w:w="879" w:type="dxa"/>
          </w:tcPr>
          <w:p w14:paraId="01AED083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Voto </w:t>
            </w:r>
          </w:p>
        </w:tc>
      </w:tr>
      <w:tr w:rsidR="00466BC1" w:rsidRPr="00466BC1" w14:paraId="58798EDE" w14:textId="77777777" w:rsidTr="00580DDA">
        <w:tc>
          <w:tcPr>
            <w:tcW w:w="2387" w:type="dxa"/>
          </w:tcPr>
          <w:p w14:paraId="54A2E24A" w14:textId="77777777" w:rsidR="00B44B66" w:rsidRPr="00466BC1" w:rsidRDefault="00B44B66" w:rsidP="00580D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6BC1">
              <w:rPr>
                <w:rFonts w:cstheme="minorHAnsi"/>
                <w:color w:val="000000" w:themeColor="text1"/>
                <w:sz w:val="28"/>
                <w:szCs w:val="28"/>
              </w:rPr>
              <w:t>COSTITUZIONE</w:t>
            </w:r>
          </w:p>
        </w:tc>
        <w:tc>
          <w:tcPr>
            <w:tcW w:w="2673" w:type="dxa"/>
          </w:tcPr>
          <w:p w14:paraId="07D01FDB" w14:textId="568EDE38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Sviluppare modalità consapevoli di esercizio della convivenza civile, di consapevolezza di sé, rispetto della diversità, di confronto responsabile e di dialogo.</w:t>
            </w:r>
          </w:p>
          <w:p w14:paraId="5662C868" w14:textId="77777777" w:rsidR="00B44B66" w:rsidRPr="00466BC1" w:rsidRDefault="00B44B66" w:rsidP="00580DDA">
            <w:pPr>
              <w:ind w:left="7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E4ABCCB" w14:textId="41EFE934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Prendere consapevolezza che i principi di solidarietà e uguaglianza sono i pilastri che sorreggono la convivenza civile.</w:t>
            </w:r>
          </w:p>
          <w:p w14:paraId="643971E3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893BDC2" w14:textId="2BD24815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il significato delle regole per la convivenza sociale e rispettarle.</w:t>
            </w:r>
          </w:p>
          <w:p w14:paraId="36E3A713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7609E90" w14:textId="3D241F73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Instaurare dialoghi costruttivi, esporre le proprie idee, ascoltare le ragioni degli altri</w:t>
            </w:r>
          </w:p>
          <w:p w14:paraId="20AFAE3D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0EBC2F48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Comprende la necessità delle regole nei contesti sociali di vita quotidiana e le rispetta.</w:t>
            </w:r>
          </w:p>
          <w:p w14:paraId="646E9DD1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02A951C4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Utilizza il turno di parola, fa uso corretto dei bagni, rispetta l’ordine di file, gestisce il proprio materiale e ha comportamenti solidali.</w:t>
            </w:r>
          </w:p>
          <w:p w14:paraId="34B282D4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3F51C27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E9DB8E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4855" w:type="dxa"/>
          </w:tcPr>
          <w:p w14:paraId="43CB4AD0" w14:textId="2BB0AAC6" w:rsidR="00B44B66" w:rsidRPr="00466BC1" w:rsidRDefault="00620F02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consapevolezza</w:t>
            </w:r>
            <w:r w:rsidR="00C558D6" w:rsidRPr="00466BC1">
              <w:rPr>
                <w:color w:val="000000" w:themeColor="text1"/>
              </w:rPr>
              <w:t>, autonomia e continuità</w:t>
            </w:r>
            <w:r w:rsidR="00B44B66" w:rsidRPr="00466BC1">
              <w:rPr>
                <w:color w:val="000000" w:themeColor="text1"/>
              </w:rPr>
              <w:t>, le regole della convivenza civile nel rispetto di sé e degli altri</w:t>
            </w:r>
          </w:p>
          <w:p w14:paraId="6901DFAF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07EF196A" w14:textId="1AFB86F3" w:rsidR="00B44B66" w:rsidRPr="00466BC1" w:rsidRDefault="00620F02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</w:t>
            </w:r>
            <w:r w:rsidR="00C558D6" w:rsidRPr="00466BC1">
              <w:rPr>
                <w:color w:val="000000" w:themeColor="text1"/>
              </w:rPr>
              <w:t>, in autonomia e continuità,</w:t>
            </w:r>
            <w:r w:rsidR="00B44B66" w:rsidRPr="00466BC1">
              <w:rPr>
                <w:color w:val="000000" w:themeColor="text1"/>
              </w:rPr>
              <w:t xml:space="preserve"> le regole della convivenza civile nel rispetto di sé e degli altri</w:t>
            </w:r>
          </w:p>
          <w:p w14:paraId="7AAEAD01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1A2FF3BB" w14:textId="18E38C87" w:rsidR="00B44B66" w:rsidRPr="00466BC1" w:rsidRDefault="00620F02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qualche incertezza, le regole della convivenza civile nel rispetto di sé e degli altri</w:t>
            </w:r>
          </w:p>
          <w:p w14:paraId="3CA603DB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47EEC7DE" w14:textId="61215DEE" w:rsidR="00B44B66" w:rsidRPr="00466BC1" w:rsidRDefault="00620F02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Identifica </w:t>
            </w:r>
            <w:r w:rsidR="00B44B66" w:rsidRPr="00466BC1">
              <w:rPr>
                <w:color w:val="000000" w:themeColor="text1"/>
              </w:rPr>
              <w:t>parzialmente e applica in modo inadeguato le regole della convivenza civile nel rispetto di sé e degli altri</w:t>
            </w:r>
          </w:p>
          <w:p w14:paraId="2E766B4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0FFEAEFB" w14:textId="2F56ED8A" w:rsidR="00B44B66" w:rsidRPr="00466BC1" w:rsidRDefault="00C558D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388B966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E1577E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8A5E99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FFFAF7C" w14:textId="388A3043" w:rsidR="00B44B66" w:rsidRPr="00466BC1" w:rsidRDefault="00C558D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5EFBE94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1325D8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43BF2F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AE4DA88" w14:textId="5E0783F2" w:rsidR="00B44B66" w:rsidRPr="00466BC1" w:rsidRDefault="00620F02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08A0487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809BD0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8A4BA5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28D8BFA" w14:textId="681AAE9C" w:rsidR="00B44B66" w:rsidRPr="00466BC1" w:rsidRDefault="00620F02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  <w:p w14:paraId="6B3FE94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DE56BD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566D42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4E6773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</w:tr>
      <w:tr w:rsidR="00466BC1" w:rsidRPr="00466BC1" w14:paraId="64213881" w14:textId="77777777" w:rsidTr="00580DDA">
        <w:tc>
          <w:tcPr>
            <w:tcW w:w="2387" w:type="dxa"/>
          </w:tcPr>
          <w:p w14:paraId="4A6AB277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t>SVILUPPO SOSTENIBILE</w:t>
            </w:r>
          </w:p>
        </w:tc>
        <w:tc>
          <w:tcPr>
            <w:tcW w:w="2673" w:type="dxa"/>
          </w:tcPr>
          <w:p w14:paraId="7A4D5492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Esplorare gli ambienti circostanti e comprenderne le caratteristiche e le situazioni di rischio al fine di comportarsi all’interno di essi in maniera rispettosa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ed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adeguata.</w:t>
            </w:r>
          </w:p>
          <w:p w14:paraId="03B260F9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D3EF4B7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-Attivare autonomamente e consapevolmente, nelle diverse situazioni di vita quotidiana, semplici comportamenti volti alla cura della propria persona.</w:t>
            </w:r>
          </w:p>
          <w:p w14:paraId="233EFC87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6A9E2F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F43546F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le diverse forme di utilizzo e di riciclo dei diversi materiali e la necessità di ampliare la gamma dei cibi assunti, come educazione al gusto e superamento di abitudini, eventuali stereotipi ed evitare sprechi.</w:t>
            </w:r>
          </w:p>
          <w:p w14:paraId="250AD44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2B7DA8B7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lastRenderedPageBreak/>
              <w:t>È capace di esplorare l’ambiente di vita quotidiana, di riconoscerne le caratteristiche, di prevedere le situazioni di rischio e adottare comportamenti idonei e corretti.</w:t>
            </w:r>
          </w:p>
          <w:p w14:paraId="0EBE4BED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3573759A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lastRenderedPageBreak/>
              <w:t>È consapevole dell’importanza dell’igiene personale quotidiana, sa come riciclare materiali di uso comune, si impegna nel perseguire una corretta alimentazione.</w:t>
            </w:r>
          </w:p>
        </w:tc>
        <w:tc>
          <w:tcPr>
            <w:tcW w:w="4855" w:type="dxa"/>
          </w:tcPr>
          <w:p w14:paraId="297358C2" w14:textId="38C25D54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 xml:space="preserve">Comprende e applica, con consapevolezza, autonomia e </w:t>
            </w:r>
            <w:proofErr w:type="gramStart"/>
            <w:r w:rsidRPr="00466BC1">
              <w:rPr>
                <w:color w:val="000000" w:themeColor="text1"/>
              </w:rPr>
              <w:t xml:space="preserve">continuità, </w:t>
            </w:r>
            <w:r w:rsidR="00B44B66" w:rsidRPr="00466BC1">
              <w:rPr>
                <w:color w:val="000000" w:themeColor="text1"/>
              </w:rPr>
              <w:t xml:space="preserve"> comportamenti</w:t>
            </w:r>
            <w:proofErr w:type="gramEnd"/>
            <w:r w:rsidR="00B44B66" w:rsidRPr="00466BC1">
              <w:rPr>
                <w:color w:val="000000" w:themeColor="text1"/>
              </w:rPr>
              <w:t xml:space="preserve"> idonei e corretti riguardo all’ambiente, al riciclo dei materiali, all’igiene personale e alla scelta alimentare.</w:t>
            </w:r>
          </w:p>
          <w:p w14:paraId="0A5A51D7" w14:textId="75418B2C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 xml:space="preserve">Comprende e applica, in autonomia e </w:t>
            </w:r>
            <w:proofErr w:type="gramStart"/>
            <w:r w:rsidRPr="00466BC1">
              <w:rPr>
                <w:color w:val="000000" w:themeColor="text1"/>
              </w:rPr>
              <w:t xml:space="preserve">continuità, </w:t>
            </w:r>
            <w:r w:rsidR="00B44B66" w:rsidRPr="00466BC1">
              <w:rPr>
                <w:color w:val="000000" w:themeColor="text1"/>
              </w:rPr>
              <w:t xml:space="preserve"> comportamenti</w:t>
            </w:r>
            <w:proofErr w:type="gramEnd"/>
            <w:r w:rsidR="00B44B66" w:rsidRPr="00466BC1">
              <w:rPr>
                <w:color w:val="000000" w:themeColor="text1"/>
              </w:rPr>
              <w:t xml:space="preserve"> idonei e corretti riguardo all’ambiente, al riciclo dei materiali, all’igiene personale e alla scelta alimentare.</w:t>
            </w:r>
          </w:p>
          <w:p w14:paraId="460251EA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32C24A98" w14:textId="47E4275E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Comprende e applica, con qualche incertezza, </w:t>
            </w:r>
            <w:r w:rsidR="00B44B66" w:rsidRPr="00466BC1">
              <w:rPr>
                <w:color w:val="000000" w:themeColor="text1"/>
              </w:rPr>
              <w:t>comportamenti idonei e corretti riguardo all’ambiente, al riciclo dei materiali, all’igiene personale e alla scelta alimentare.</w:t>
            </w:r>
          </w:p>
          <w:p w14:paraId="62B47C76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4117B381" w14:textId="6E719099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Identifica parzialmente e applica in modo inadeguato </w:t>
            </w:r>
            <w:r w:rsidR="00B44B66" w:rsidRPr="00466BC1">
              <w:rPr>
                <w:color w:val="000000" w:themeColor="text1"/>
              </w:rPr>
              <w:t>comportamenti idonei e corretti riguardo all’ambiente, al riciclo dei materiali, all’igiene personale e alla scelta alimentare.</w:t>
            </w:r>
          </w:p>
          <w:p w14:paraId="454E2046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6138F10C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60844E78" w14:textId="6E288CB0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LA</w:t>
            </w:r>
          </w:p>
          <w:p w14:paraId="4EC34E2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598F71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84D1D6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16DDAA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E69F129" w14:textId="6D3BA237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LB</w:t>
            </w:r>
          </w:p>
          <w:p w14:paraId="4155B07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F5EFDAD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A369DC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C4FC38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B0C9232" w14:textId="1D68CDA1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7C51499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5807C3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D29644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7F9CB8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5017639" w14:textId="7CE1136D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tr w:rsidR="00466BC1" w:rsidRPr="00466BC1" w14:paraId="1F607731" w14:textId="77777777" w:rsidTr="00580DDA">
        <w:tc>
          <w:tcPr>
            <w:tcW w:w="2387" w:type="dxa"/>
          </w:tcPr>
          <w:p w14:paraId="698197DC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lastRenderedPageBreak/>
              <w:t>CITTADINANZA DIGITALE</w:t>
            </w:r>
          </w:p>
        </w:tc>
        <w:tc>
          <w:tcPr>
            <w:tcW w:w="2673" w:type="dxa"/>
          </w:tcPr>
          <w:p w14:paraId="2BABBB73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Conoscere la rete e partecipare, nel rispetto delle regole e degli altri, ad incontri online e ad ambienti social con cui i bambini possono entrare in contatto</w:t>
            </w:r>
          </w:p>
        </w:tc>
        <w:tc>
          <w:tcPr>
            <w:tcW w:w="3483" w:type="dxa"/>
          </w:tcPr>
          <w:p w14:paraId="7642ED29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Conosce la rete e le netiquette e la utilizza, con l’aiuto di un adulto, anche a fini didattici.</w:t>
            </w:r>
          </w:p>
          <w:p w14:paraId="00913B8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EA65B3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4855" w:type="dxa"/>
          </w:tcPr>
          <w:p w14:paraId="2F069318" w14:textId="1989E8E4" w:rsidR="00B44B66" w:rsidRPr="00466BC1" w:rsidRDefault="00694C7D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utilizza, </w:t>
            </w:r>
            <w:r w:rsidRPr="00466BC1">
              <w:rPr>
                <w:color w:val="000000" w:themeColor="text1"/>
              </w:rPr>
              <w:t xml:space="preserve">con consapevolezza e </w:t>
            </w:r>
            <w:proofErr w:type="gramStart"/>
            <w:r w:rsidRPr="00466BC1">
              <w:rPr>
                <w:color w:val="000000" w:themeColor="text1"/>
              </w:rPr>
              <w:t xml:space="preserve">continuità, </w:t>
            </w:r>
            <w:r w:rsidR="00B44B66" w:rsidRPr="00466BC1">
              <w:rPr>
                <w:color w:val="000000" w:themeColor="text1"/>
              </w:rPr>
              <w:t xml:space="preserve"> la</w:t>
            </w:r>
            <w:proofErr w:type="gramEnd"/>
            <w:r w:rsidR="00B44B66" w:rsidRPr="00466BC1">
              <w:rPr>
                <w:color w:val="000000" w:themeColor="text1"/>
              </w:rPr>
              <w:t xml:space="preserve"> rete e le netiquette, anche a fini didattici</w:t>
            </w:r>
          </w:p>
          <w:p w14:paraId="2A45C88D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522B91FA" w14:textId="6DC0B97F" w:rsidR="00B44B66" w:rsidRPr="00466BC1" w:rsidRDefault="00694C7D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 la rete e le netiquette, anche a fini didattici</w:t>
            </w:r>
          </w:p>
          <w:p w14:paraId="6C8C0BF8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53B4155D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3EA47CC2" w14:textId="54C39967" w:rsidR="00B44B66" w:rsidRPr="00466BC1" w:rsidRDefault="00694C7D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utilizza, con qualche incertezza, la rete e le netiquette, anche a fini didattici </w:t>
            </w:r>
          </w:p>
          <w:p w14:paraId="4752EE80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53947E0A" w14:textId="639B3816" w:rsidR="00B44B66" w:rsidRPr="00466BC1" w:rsidRDefault="00694C7D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parzialmente e utilizza in modo inadeguato la rete e le netiquette anche a fini didattici </w:t>
            </w:r>
          </w:p>
        </w:tc>
        <w:tc>
          <w:tcPr>
            <w:tcW w:w="879" w:type="dxa"/>
          </w:tcPr>
          <w:p w14:paraId="02B421CC" w14:textId="7D00CED3" w:rsidR="00B44B66" w:rsidRPr="00466BC1" w:rsidRDefault="00694C7D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5381529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34B6A7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F412E4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2983C39" w14:textId="03CC76A9" w:rsidR="00B44B66" w:rsidRPr="00466BC1" w:rsidRDefault="00694C7D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454B0A8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AE0DE1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FB5503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9D3B7AE" w14:textId="4F9AB562" w:rsidR="00B44B66" w:rsidRPr="00466BC1" w:rsidRDefault="00694C7D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4A3A7CA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0BAC90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0D96766" w14:textId="56DEA1EA" w:rsidR="00694C7D" w:rsidRPr="00466BC1" w:rsidRDefault="00694C7D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</w:tbl>
    <w:p w14:paraId="52C9630C" w14:textId="03557127" w:rsidR="00B44B66" w:rsidRPr="00466BC1" w:rsidRDefault="00B44B66" w:rsidP="00B44B66">
      <w:pPr>
        <w:rPr>
          <w:color w:val="000000" w:themeColor="text1"/>
        </w:rPr>
      </w:pPr>
    </w:p>
    <w:p w14:paraId="12E9B1CF" w14:textId="77777777" w:rsidR="00B44B66" w:rsidRPr="00466BC1" w:rsidRDefault="00B44B66" w:rsidP="00B44B66">
      <w:pPr>
        <w:rPr>
          <w:color w:val="000000" w:themeColor="text1"/>
        </w:rPr>
      </w:pPr>
    </w:p>
    <w:p w14:paraId="6F1F8F5D" w14:textId="31CBCB38" w:rsidR="00B44B66" w:rsidRPr="00466BC1" w:rsidRDefault="00B44B66" w:rsidP="00B44B6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7"/>
        <w:gridCol w:w="2673"/>
        <w:gridCol w:w="3483"/>
        <w:gridCol w:w="4855"/>
        <w:gridCol w:w="879"/>
      </w:tblGrid>
      <w:tr w:rsidR="00466BC1" w:rsidRPr="00466BC1" w14:paraId="0B7105AF" w14:textId="77777777" w:rsidTr="00580DDA">
        <w:tc>
          <w:tcPr>
            <w:tcW w:w="14277" w:type="dxa"/>
            <w:gridSpan w:val="5"/>
          </w:tcPr>
          <w:p w14:paraId="28CBD188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bookmarkStart w:id="1" w:name="_Hlk54458188"/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>EDUCAZIONE CIVICA</w:t>
            </w:r>
          </w:p>
          <w:p w14:paraId="2E3213DE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GRIGLIA DI VALUTAZIONE DISCIPLINARE</w:t>
            </w:r>
          </w:p>
          <w:p w14:paraId="5230EDBC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SCUOLA PRIMARIA</w:t>
            </w:r>
          </w:p>
          <w:p w14:paraId="3A1D2714" w14:textId="77777777" w:rsidR="00B44B66" w:rsidRPr="00466BC1" w:rsidRDefault="00B44B66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CLASSE TERZA</w:t>
            </w:r>
          </w:p>
        </w:tc>
      </w:tr>
      <w:tr w:rsidR="00466BC1" w:rsidRPr="00466BC1" w14:paraId="5BED2220" w14:textId="77777777" w:rsidTr="00580DDA">
        <w:tc>
          <w:tcPr>
            <w:tcW w:w="2387" w:type="dxa"/>
          </w:tcPr>
          <w:p w14:paraId="09F3AEC5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MACRO AREA</w:t>
            </w:r>
          </w:p>
        </w:tc>
        <w:tc>
          <w:tcPr>
            <w:tcW w:w="2673" w:type="dxa"/>
          </w:tcPr>
          <w:p w14:paraId="648464C6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COMPETENZE</w:t>
            </w:r>
          </w:p>
        </w:tc>
        <w:tc>
          <w:tcPr>
            <w:tcW w:w="3483" w:type="dxa"/>
          </w:tcPr>
          <w:p w14:paraId="461AFC63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OBIETTIVI DI APPRENDIMENTO</w:t>
            </w:r>
          </w:p>
        </w:tc>
        <w:tc>
          <w:tcPr>
            <w:tcW w:w="4855" w:type="dxa"/>
          </w:tcPr>
          <w:p w14:paraId="1451307E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DESCRITTORI</w:t>
            </w:r>
          </w:p>
        </w:tc>
        <w:tc>
          <w:tcPr>
            <w:tcW w:w="879" w:type="dxa"/>
          </w:tcPr>
          <w:p w14:paraId="09BE130A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Voto </w:t>
            </w:r>
          </w:p>
        </w:tc>
      </w:tr>
      <w:tr w:rsidR="00466BC1" w:rsidRPr="00466BC1" w14:paraId="39DA3E08" w14:textId="77777777" w:rsidTr="00580DDA">
        <w:tc>
          <w:tcPr>
            <w:tcW w:w="2387" w:type="dxa"/>
          </w:tcPr>
          <w:p w14:paraId="33430802" w14:textId="77777777" w:rsidR="000D5D17" w:rsidRPr="00466BC1" w:rsidRDefault="000D5D17" w:rsidP="000D5D1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6BC1">
              <w:rPr>
                <w:rFonts w:cstheme="minorHAnsi"/>
                <w:color w:val="000000" w:themeColor="text1"/>
                <w:sz w:val="28"/>
                <w:szCs w:val="28"/>
              </w:rPr>
              <w:t>COSTITUZIONE</w:t>
            </w:r>
          </w:p>
        </w:tc>
        <w:tc>
          <w:tcPr>
            <w:tcW w:w="2673" w:type="dxa"/>
          </w:tcPr>
          <w:p w14:paraId="2D96FB29" w14:textId="77777777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-Sviluppare modalità consapevoli di esercizio della convivenza civile, di consapevolezza di sé, rispetto della diversità, di confronto responsabile e di dialogo.</w:t>
            </w:r>
          </w:p>
          <w:p w14:paraId="142E23D9" w14:textId="77777777" w:rsidR="000D5D17" w:rsidRPr="00466BC1" w:rsidRDefault="000D5D17" w:rsidP="000D5D17">
            <w:pPr>
              <w:ind w:left="7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D69A582" w14:textId="723FFA68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Prendere consapevolezza che i principi di solidarietà e uguaglianza sono i pilastri che sorreggono la convivenza civile.</w:t>
            </w:r>
          </w:p>
          <w:p w14:paraId="78FF3C79" w14:textId="77777777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7C787CC" w14:textId="1B766A89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il significato delle regole per la convivenza sociale e rispettarle.</w:t>
            </w:r>
          </w:p>
          <w:p w14:paraId="0CB15E00" w14:textId="77777777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EB19B13" w14:textId="28E1BBE6" w:rsidR="000D5D17" w:rsidRPr="00466BC1" w:rsidRDefault="000D5D17" w:rsidP="000D5D1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Instaurare dialoghi costruttivi, esporre le proprie idee, ascoltare le ragioni degli altri</w:t>
            </w:r>
          </w:p>
          <w:p w14:paraId="5E9712D3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64BA0A35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Comprende la necessità delle regole nei contesti sociali di vita quotidiana e le rispetta.</w:t>
            </w:r>
          </w:p>
          <w:p w14:paraId="50268020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</w:p>
          <w:p w14:paraId="700E228A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 xml:space="preserve">Interagisce secondo il turno di parola, esprimere le proprie necessità e sa ascoltare quelle degli altri. </w:t>
            </w:r>
          </w:p>
          <w:p w14:paraId="694FFCF2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</w:p>
          <w:p w14:paraId="3CA7B0A6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Ha comportamenti solidali e sperimenta situazioni di volontariato</w:t>
            </w:r>
          </w:p>
          <w:p w14:paraId="083096E4" w14:textId="77777777" w:rsidR="000D5D17" w:rsidRPr="00466BC1" w:rsidRDefault="000D5D17" w:rsidP="000D5D17">
            <w:pPr>
              <w:rPr>
                <w:color w:val="000000" w:themeColor="text1"/>
                <w:sz w:val="18"/>
                <w:szCs w:val="18"/>
              </w:rPr>
            </w:pPr>
          </w:p>
          <w:p w14:paraId="4B19605A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27922707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</w:tc>
        <w:tc>
          <w:tcPr>
            <w:tcW w:w="4855" w:type="dxa"/>
          </w:tcPr>
          <w:p w14:paraId="7E701602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con consapevolezza, autonomia e continuità, le regole della convivenza civile nel rispetto di sé e degli altri</w:t>
            </w:r>
          </w:p>
          <w:p w14:paraId="2D093CFE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</w:p>
          <w:p w14:paraId="5675B643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in autonomia e continuità, le regole della convivenza civile nel rispetto di sé e degli altri</w:t>
            </w:r>
          </w:p>
          <w:p w14:paraId="7CDE07F2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</w:p>
          <w:p w14:paraId="6CE3C66C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con qualche incertezza, le regole della convivenza civile nel rispetto di sé e degli altri</w:t>
            </w:r>
          </w:p>
          <w:p w14:paraId="794012A5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</w:p>
          <w:p w14:paraId="2A18360F" w14:textId="77777777" w:rsidR="000D5D17" w:rsidRPr="00466BC1" w:rsidRDefault="000D5D17" w:rsidP="000D5D17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 parzialmente e applica in modo inadeguato le regole della convivenza civile nel rispetto di sé e degli altri</w:t>
            </w:r>
          </w:p>
          <w:p w14:paraId="11CCF72A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7DDEA97F" w14:textId="77777777" w:rsidR="000D5D17" w:rsidRPr="00466BC1" w:rsidRDefault="000D5D17" w:rsidP="000D5D17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62197B59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069DFC3F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75E2BA7A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1618C000" w14:textId="77777777" w:rsidR="000D5D17" w:rsidRPr="00466BC1" w:rsidRDefault="000D5D17" w:rsidP="000D5D17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4E8A8635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334B80A9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7293B253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272D1FAD" w14:textId="77777777" w:rsidR="000D5D17" w:rsidRPr="00466BC1" w:rsidRDefault="000D5D17" w:rsidP="000D5D17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0924FDB4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6B258B4D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1A5DE98F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1FD5CBAC" w14:textId="77777777" w:rsidR="000D5D17" w:rsidRPr="00466BC1" w:rsidRDefault="000D5D17" w:rsidP="000D5D17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  <w:p w14:paraId="67F34C37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7BBFC5CD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071431ED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  <w:p w14:paraId="16403FBF" w14:textId="77777777" w:rsidR="000D5D17" w:rsidRPr="00466BC1" w:rsidRDefault="000D5D17" w:rsidP="000D5D17">
            <w:pPr>
              <w:rPr>
                <w:color w:val="000000" w:themeColor="text1"/>
              </w:rPr>
            </w:pPr>
          </w:p>
        </w:tc>
      </w:tr>
      <w:tr w:rsidR="00466BC1" w:rsidRPr="00466BC1" w14:paraId="784405DE" w14:textId="77777777" w:rsidTr="00580DDA">
        <w:tc>
          <w:tcPr>
            <w:tcW w:w="2387" w:type="dxa"/>
          </w:tcPr>
          <w:p w14:paraId="048A82DD" w14:textId="77777777" w:rsidR="00580DDA" w:rsidRPr="00466BC1" w:rsidRDefault="00580DDA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t>SVILUPPO SOSTENIBILE</w:t>
            </w:r>
          </w:p>
        </w:tc>
        <w:tc>
          <w:tcPr>
            <w:tcW w:w="2673" w:type="dxa"/>
          </w:tcPr>
          <w:p w14:paraId="50CB167A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Esplorare gli ambienti circostanti e comprenderne le caratteristiche e le situazioni di rischio al fine di comportarsi all’interno di essi in maniera rispettosa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ed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adeguata.</w:t>
            </w:r>
          </w:p>
          <w:p w14:paraId="1A2A1705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BC1E658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-Attivare autonomamente e consapevolmente, nelle diverse situazioni di vita quotidiana, semplici comportamenti volti alla cura della propria persona.</w:t>
            </w:r>
          </w:p>
          <w:p w14:paraId="38AE9B68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D8CABAA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8A26C27" w14:textId="77777777" w:rsidR="00580DDA" w:rsidRPr="00466BC1" w:rsidRDefault="00580DDA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le diverse forme di utilizzo e di riciclo dei diversi materiali e la necessità di ampliare la gamma dei cibi assunti, come educazione al gusto e superamento di abitudini, eventuali stereotipi ed evitare sprechi.</w:t>
            </w:r>
          </w:p>
          <w:p w14:paraId="4A1BF460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2D7AE968" w14:textId="77777777" w:rsidR="00580DDA" w:rsidRPr="00466BC1" w:rsidRDefault="00580DDA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lastRenderedPageBreak/>
              <w:t>È capace di esplorare l’ambiente di vita quotidiana, di riconoscerne le caratteristiche, di prevedere le situazioni di rischio e adottare comportamenti idonei e corretti.</w:t>
            </w:r>
          </w:p>
          <w:p w14:paraId="5F590F26" w14:textId="77777777" w:rsidR="00580DDA" w:rsidRPr="00466BC1" w:rsidRDefault="00580DDA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76A712DF" w14:textId="77777777" w:rsidR="00580DDA" w:rsidRPr="00466BC1" w:rsidRDefault="00580DDA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028BEEB3" w14:textId="77777777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È consapevole dell’importanza dell’igiene personale quotidiana, partecipa alle iniziative di riciclo dei materiali di uso comune, si impegna nel perseguire una alimentazione ecosostenibile.</w:t>
            </w:r>
          </w:p>
        </w:tc>
        <w:tc>
          <w:tcPr>
            <w:tcW w:w="4855" w:type="dxa"/>
          </w:tcPr>
          <w:p w14:paraId="23FA64F2" w14:textId="1466D6C8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con consapevolezza, autonomia e continuità, comportamenti idonei e corretti riguardo all’ambiente, al riciclo dei materiali, all’igiene personale e alla scelta alimentare.</w:t>
            </w:r>
          </w:p>
          <w:p w14:paraId="484A6064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</w:p>
          <w:p w14:paraId="57FF4F5C" w14:textId="16835BC4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Comprende e applica, in autonomia e </w:t>
            </w:r>
            <w:proofErr w:type="gramStart"/>
            <w:r w:rsidRPr="00466BC1">
              <w:rPr>
                <w:color w:val="000000" w:themeColor="text1"/>
              </w:rPr>
              <w:t>continuità,  comportamenti</w:t>
            </w:r>
            <w:proofErr w:type="gramEnd"/>
            <w:r w:rsidRPr="00466BC1">
              <w:rPr>
                <w:color w:val="000000" w:themeColor="text1"/>
              </w:rPr>
              <w:t xml:space="preserve"> idonei e corretti riguardo all’ambiente, al riciclo dei materiali, all’igiene personale e alla scelta alimentare.</w:t>
            </w:r>
          </w:p>
          <w:p w14:paraId="78946624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</w:p>
          <w:p w14:paraId="701F7E98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con qualche incertezza, comportamenti idonei e corretti riguardo all’ambiente, al riciclo dei materiali, all’igiene personale e alla scelta alimentare.</w:t>
            </w:r>
          </w:p>
          <w:p w14:paraId="03486F74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</w:p>
          <w:p w14:paraId="0CE86DB7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 parzialmente e applica in modo inadeguato comportamenti idonei e corretti riguardo all’ambiente, al riciclo dei materiali, all’igiene personale e alla scelta alimentare.</w:t>
            </w:r>
          </w:p>
          <w:p w14:paraId="4BC5BE47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</w:p>
          <w:p w14:paraId="13EE1AA2" w14:textId="77777777" w:rsidR="00580DDA" w:rsidRPr="00466BC1" w:rsidRDefault="00580DDA" w:rsidP="00580D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2E6420C3" w14:textId="77777777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LA</w:t>
            </w:r>
          </w:p>
          <w:p w14:paraId="52499A1A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6CA9B94D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4636A15A" w14:textId="6860BCD5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623935C8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38D8E691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74121F97" w14:textId="77777777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7652D8AA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634EF8DA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67ADB037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0D4E12D6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073561F4" w14:textId="77777777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25FB88B0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3DB78082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43C9DA63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31CBD5AB" w14:textId="77777777" w:rsidR="00580DDA" w:rsidRPr="00466BC1" w:rsidRDefault="00580DDA" w:rsidP="00580DDA">
            <w:pPr>
              <w:rPr>
                <w:color w:val="000000" w:themeColor="text1"/>
              </w:rPr>
            </w:pPr>
          </w:p>
          <w:p w14:paraId="1262EDA8" w14:textId="73D0C275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tr w:rsidR="00B44B66" w:rsidRPr="00466BC1" w14:paraId="0B59CE90" w14:textId="77777777" w:rsidTr="00580DDA">
        <w:tc>
          <w:tcPr>
            <w:tcW w:w="2387" w:type="dxa"/>
          </w:tcPr>
          <w:p w14:paraId="64A2180F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lastRenderedPageBreak/>
              <w:t>CITTADINANZA DIGITALE</w:t>
            </w:r>
          </w:p>
        </w:tc>
        <w:tc>
          <w:tcPr>
            <w:tcW w:w="2673" w:type="dxa"/>
          </w:tcPr>
          <w:p w14:paraId="3981EA2A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Conoscere la rete e partecipare, nel rispetto delle regole e degli altri, ad incontri online e ad ambienti social con cui i bambini possono entrare in contatto</w:t>
            </w:r>
          </w:p>
        </w:tc>
        <w:tc>
          <w:tcPr>
            <w:tcW w:w="3483" w:type="dxa"/>
          </w:tcPr>
          <w:p w14:paraId="48012A9E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Conosce la rete e le netiquette e la utilizza anche a fini didattici.</w:t>
            </w:r>
          </w:p>
          <w:p w14:paraId="6FCCD5AC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202E255E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 xml:space="preserve">Conosce le modalità di una corretta comunicazione on line e sa quali sono le situazioni di </w:t>
            </w:r>
            <w:proofErr w:type="gramStart"/>
            <w:r w:rsidRPr="00466BC1">
              <w:rPr>
                <w:color w:val="000000" w:themeColor="text1"/>
                <w:sz w:val="18"/>
                <w:szCs w:val="18"/>
              </w:rPr>
              <w:t>rischio  e</w:t>
            </w:r>
            <w:proofErr w:type="gramEnd"/>
            <w:r w:rsidRPr="00466BC1">
              <w:rPr>
                <w:color w:val="000000" w:themeColor="text1"/>
                <w:sz w:val="18"/>
                <w:szCs w:val="18"/>
              </w:rPr>
              <w:t xml:space="preserve"> come chiedere aiuti.</w:t>
            </w:r>
          </w:p>
        </w:tc>
        <w:tc>
          <w:tcPr>
            <w:tcW w:w="4855" w:type="dxa"/>
          </w:tcPr>
          <w:p w14:paraId="255C409F" w14:textId="3550FD10" w:rsidR="00B44B66" w:rsidRPr="00466BC1" w:rsidRDefault="00694C7D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utilizza, con consapevolezza</w:t>
            </w:r>
            <w:r w:rsidR="00405433" w:rsidRPr="00466BC1">
              <w:rPr>
                <w:color w:val="000000" w:themeColor="text1"/>
              </w:rPr>
              <w:t>, autonomia e continuità</w:t>
            </w:r>
            <w:r w:rsidR="00B44B66" w:rsidRPr="00466BC1">
              <w:rPr>
                <w:color w:val="000000" w:themeColor="text1"/>
              </w:rPr>
              <w:t xml:space="preserve">, la rete e le netiquette, anche a fini didattici e </w:t>
            </w:r>
            <w:r w:rsidR="00405433" w:rsidRPr="00466BC1">
              <w:rPr>
                <w:color w:val="000000" w:themeColor="text1"/>
              </w:rPr>
              <w:t>riconosce</w:t>
            </w:r>
            <w:r w:rsidR="00B44B66" w:rsidRPr="00466BC1">
              <w:rPr>
                <w:color w:val="000000" w:themeColor="text1"/>
              </w:rPr>
              <w:t xml:space="preserve"> le modalità di una corretta comunicazione on line.</w:t>
            </w:r>
          </w:p>
          <w:p w14:paraId="5F27D373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15E7CBC1" w14:textId="17459890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</w:t>
            </w:r>
            <w:r w:rsidRPr="00466BC1">
              <w:rPr>
                <w:color w:val="000000" w:themeColor="text1"/>
              </w:rPr>
              <w:t>, in autonomia e continuità,</w:t>
            </w:r>
            <w:r w:rsidR="00B44B66" w:rsidRPr="00466BC1">
              <w:rPr>
                <w:color w:val="000000" w:themeColor="text1"/>
              </w:rPr>
              <w:t xml:space="preserve"> la rete e le netiquette, anche a fini didattici e</w:t>
            </w:r>
            <w:r w:rsidRPr="00466BC1">
              <w:rPr>
                <w:color w:val="000000" w:themeColor="text1"/>
              </w:rPr>
              <w:t xml:space="preserve"> riconosce</w:t>
            </w:r>
            <w:r w:rsidR="00B44B66" w:rsidRPr="00466BC1">
              <w:rPr>
                <w:color w:val="000000" w:themeColor="text1"/>
              </w:rPr>
              <w:t xml:space="preserve"> le modalità di una corretta comunicazione on line.</w:t>
            </w:r>
          </w:p>
          <w:p w14:paraId="788070F1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7279D8D7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4780A3B8" w14:textId="38193CD6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utilizza, con qualche incertezza, la rete e le netiquette, anche a fini didattici e </w:t>
            </w:r>
            <w:r w:rsidRPr="00466BC1">
              <w:rPr>
                <w:color w:val="000000" w:themeColor="text1"/>
              </w:rPr>
              <w:t>riconosce</w:t>
            </w:r>
            <w:r w:rsidR="00B44B66" w:rsidRPr="00466BC1">
              <w:rPr>
                <w:color w:val="000000" w:themeColor="text1"/>
              </w:rPr>
              <w:t xml:space="preserve"> le modalità di una corretta comunicazione on line.</w:t>
            </w:r>
          </w:p>
          <w:p w14:paraId="2D15AE2D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33C7B024" w14:textId="037075FD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parzialmente e utilizza in modo inadeguato la rete e le netiquette anche a fini didattici e </w:t>
            </w:r>
            <w:r w:rsidRPr="00466BC1">
              <w:rPr>
                <w:color w:val="000000" w:themeColor="text1"/>
              </w:rPr>
              <w:t>ri</w:t>
            </w:r>
            <w:r w:rsidR="00B44B66" w:rsidRPr="00466BC1">
              <w:rPr>
                <w:color w:val="000000" w:themeColor="text1"/>
              </w:rPr>
              <w:t>conosce le modalità di una corretta comunicazione on line.</w:t>
            </w:r>
          </w:p>
          <w:p w14:paraId="0EBD2CF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0A730269" w14:textId="71BDAE28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7930213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67798EB" w14:textId="743A21E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53380D1" w14:textId="53E1D353" w:rsidR="00497522" w:rsidRPr="00466BC1" w:rsidRDefault="00497522" w:rsidP="00580DDA">
            <w:pPr>
              <w:rPr>
                <w:color w:val="000000" w:themeColor="text1"/>
              </w:rPr>
            </w:pPr>
          </w:p>
          <w:p w14:paraId="75324A1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551ECBD" w14:textId="7EF03B70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52F3DD1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0765BD4" w14:textId="3A4D63E8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5FE8B61" w14:textId="5135E8BF" w:rsidR="00497522" w:rsidRPr="00466BC1" w:rsidRDefault="00497522" w:rsidP="00580DDA">
            <w:pPr>
              <w:rPr>
                <w:color w:val="000000" w:themeColor="text1"/>
              </w:rPr>
            </w:pPr>
          </w:p>
          <w:p w14:paraId="07ADB9F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EC5275B" w14:textId="5D529E12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5C839EF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076E39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C06F57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203EAF7" w14:textId="215C0F43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bookmarkEnd w:id="1"/>
    </w:tbl>
    <w:p w14:paraId="18489A35" w14:textId="1485D4D6" w:rsidR="00B44B66" w:rsidRPr="00466BC1" w:rsidRDefault="00B44B66" w:rsidP="00B44B66">
      <w:pPr>
        <w:rPr>
          <w:color w:val="000000" w:themeColor="text1"/>
        </w:rPr>
      </w:pPr>
    </w:p>
    <w:p w14:paraId="6D42CE16" w14:textId="77777777" w:rsidR="009F2446" w:rsidRPr="00466BC1" w:rsidRDefault="009F2446" w:rsidP="00B44B6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7"/>
        <w:gridCol w:w="2673"/>
        <w:gridCol w:w="3483"/>
        <w:gridCol w:w="4855"/>
        <w:gridCol w:w="879"/>
      </w:tblGrid>
      <w:tr w:rsidR="00466BC1" w:rsidRPr="00466BC1" w14:paraId="63A5F952" w14:textId="77777777" w:rsidTr="00580DDA">
        <w:tc>
          <w:tcPr>
            <w:tcW w:w="14277" w:type="dxa"/>
            <w:gridSpan w:val="5"/>
          </w:tcPr>
          <w:p w14:paraId="3450B35A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bookmarkStart w:id="2" w:name="_Hlk54463431"/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>EDUCAZIONE CIVICA</w:t>
            </w:r>
          </w:p>
          <w:p w14:paraId="16FD6435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GRIGLIA DI VALUTAZIONE DISCIPLINARE</w:t>
            </w:r>
          </w:p>
          <w:p w14:paraId="11F9F6EF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SCUOLA PRIMARIA</w:t>
            </w:r>
          </w:p>
          <w:p w14:paraId="3D82F2B6" w14:textId="77777777" w:rsidR="00B44B66" w:rsidRPr="00466BC1" w:rsidRDefault="00B44B66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CLASSE QUARTA</w:t>
            </w:r>
          </w:p>
        </w:tc>
      </w:tr>
      <w:tr w:rsidR="00466BC1" w:rsidRPr="00466BC1" w14:paraId="7EB7BF15" w14:textId="77777777" w:rsidTr="00580DDA">
        <w:tc>
          <w:tcPr>
            <w:tcW w:w="2387" w:type="dxa"/>
          </w:tcPr>
          <w:p w14:paraId="715AAA62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MACRO AREA</w:t>
            </w:r>
          </w:p>
        </w:tc>
        <w:tc>
          <w:tcPr>
            <w:tcW w:w="2673" w:type="dxa"/>
          </w:tcPr>
          <w:p w14:paraId="3E476B83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COMPETENZE</w:t>
            </w:r>
          </w:p>
        </w:tc>
        <w:tc>
          <w:tcPr>
            <w:tcW w:w="3483" w:type="dxa"/>
          </w:tcPr>
          <w:p w14:paraId="54F44872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OBIETTIVI DI APPRENDIMENTO</w:t>
            </w:r>
          </w:p>
        </w:tc>
        <w:tc>
          <w:tcPr>
            <w:tcW w:w="4855" w:type="dxa"/>
          </w:tcPr>
          <w:p w14:paraId="3A8C1EAC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DESCRITTORI</w:t>
            </w:r>
          </w:p>
        </w:tc>
        <w:tc>
          <w:tcPr>
            <w:tcW w:w="879" w:type="dxa"/>
          </w:tcPr>
          <w:p w14:paraId="2C817D7C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Voto </w:t>
            </w:r>
          </w:p>
        </w:tc>
      </w:tr>
      <w:tr w:rsidR="00466BC1" w:rsidRPr="00466BC1" w14:paraId="4850AD80" w14:textId="77777777" w:rsidTr="00580DDA">
        <w:tc>
          <w:tcPr>
            <w:tcW w:w="2387" w:type="dxa"/>
          </w:tcPr>
          <w:p w14:paraId="6A2A7BF1" w14:textId="77777777" w:rsidR="00B44B66" w:rsidRPr="00466BC1" w:rsidRDefault="00B44B66" w:rsidP="00580D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6BC1">
              <w:rPr>
                <w:rFonts w:cstheme="minorHAnsi"/>
                <w:color w:val="000000" w:themeColor="text1"/>
                <w:sz w:val="28"/>
                <w:szCs w:val="28"/>
              </w:rPr>
              <w:t>COSTITUZIONE</w:t>
            </w:r>
          </w:p>
        </w:tc>
        <w:tc>
          <w:tcPr>
            <w:tcW w:w="2673" w:type="dxa"/>
          </w:tcPr>
          <w:p w14:paraId="7AE1BB5E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Riconoscere e apprezzare le diverse identità culturali in un’ottica di dialogo e di rispetto reciproco e assumere responsabilmente atteggiamenti, ruoli e comportamenti di partecipazione attiva e comunitaria.</w:t>
            </w:r>
          </w:p>
          <w:p w14:paraId="40DDF7CA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7D1411" w14:textId="24A69C98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Sviluppare il senso di appartenenza all’identità nazionale.</w:t>
            </w:r>
          </w:p>
        </w:tc>
        <w:tc>
          <w:tcPr>
            <w:tcW w:w="3483" w:type="dxa"/>
          </w:tcPr>
          <w:p w14:paraId="3777C570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È consapevole delle diversità culturali e sociali ed è capace di interagire, tra pari e con gli adulti, in modalità di rispetto reciproco. Ha comportamenti solidali e sperimenta situazioni di volontariato.</w:t>
            </w:r>
          </w:p>
          <w:p w14:paraId="08DE3DD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0F841DE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 xml:space="preserve">Riconosce i simboli dell’identità nazionale e i principi fondamentali della </w:t>
            </w:r>
            <w:proofErr w:type="gramStart"/>
            <w:r w:rsidRPr="00466BC1">
              <w:rPr>
                <w:color w:val="000000" w:themeColor="text1"/>
                <w:sz w:val="18"/>
                <w:szCs w:val="18"/>
              </w:rPr>
              <w:t>Carta Costituzionale</w:t>
            </w:r>
            <w:proofErr w:type="gramEnd"/>
            <w:r w:rsidRPr="00466BC1">
              <w:rPr>
                <w:color w:val="000000" w:themeColor="text1"/>
                <w:sz w:val="18"/>
                <w:szCs w:val="18"/>
              </w:rPr>
              <w:t>.</w:t>
            </w:r>
          </w:p>
          <w:p w14:paraId="5F03C1C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4855" w:type="dxa"/>
          </w:tcPr>
          <w:p w14:paraId="2E2DF138" w14:textId="1E861269" w:rsidR="00B44B66" w:rsidRPr="00466BC1" w:rsidRDefault="000D5D17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consapevolezza</w:t>
            </w:r>
            <w:r w:rsidRPr="00466BC1">
              <w:rPr>
                <w:color w:val="000000" w:themeColor="text1"/>
              </w:rPr>
              <w:t>, autonomia e continuità,</w:t>
            </w:r>
            <w:r w:rsidR="00B44B66" w:rsidRPr="00466BC1">
              <w:rPr>
                <w:color w:val="000000" w:themeColor="text1"/>
              </w:rPr>
              <w:t xml:space="preserve"> le regole della convivenza civile nel rispetto di sé e degli altri, riconosce i simboli dell’identità nazionale e i principi fondamentali della </w:t>
            </w:r>
            <w:proofErr w:type="gramStart"/>
            <w:r w:rsidR="00B44B66" w:rsidRPr="00466BC1">
              <w:rPr>
                <w:color w:val="000000" w:themeColor="text1"/>
              </w:rPr>
              <w:t>Carta Costituzionale</w:t>
            </w:r>
            <w:proofErr w:type="gramEnd"/>
            <w:r w:rsidR="00B44B66" w:rsidRPr="00466BC1">
              <w:rPr>
                <w:color w:val="000000" w:themeColor="text1"/>
              </w:rPr>
              <w:t>.</w:t>
            </w:r>
          </w:p>
          <w:p w14:paraId="338BC9D6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14CADE14" w14:textId="14E83E41" w:rsidR="00B44B66" w:rsidRPr="00466BC1" w:rsidRDefault="000D5D17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 e applica, in autonomia e continuità,</w:t>
            </w:r>
            <w:r w:rsidR="00B44B66" w:rsidRPr="00466BC1">
              <w:rPr>
                <w:color w:val="000000" w:themeColor="text1"/>
              </w:rPr>
              <w:t xml:space="preserve"> le regole della convivenza civile nel rispetto di sé e degli altri, riconosce i simboli dell’identità nazionale e i principi fondamentali della </w:t>
            </w:r>
            <w:proofErr w:type="gramStart"/>
            <w:r w:rsidR="00B44B66" w:rsidRPr="00466BC1">
              <w:rPr>
                <w:color w:val="000000" w:themeColor="text1"/>
              </w:rPr>
              <w:t>Carta Costituzionale</w:t>
            </w:r>
            <w:proofErr w:type="gramEnd"/>
            <w:r w:rsidR="00B44B66" w:rsidRPr="00466BC1">
              <w:rPr>
                <w:color w:val="000000" w:themeColor="text1"/>
              </w:rPr>
              <w:t>.</w:t>
            </w:r>
          </w:p>
          <w:p w14:paraId="45B655BF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 </w:t>
            </w:r>
          </w:p>
          <w:p w14:paraId="7F0447DD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6245F46D" w14:textId="3C8460DD" w:rsidR="00B44B66" w:rsidRPr="00466BC1" w:rsidRDefault="000D5D17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qualche incertezza, le regole della convivenza civile nel rispetto di sé e degli altri, riconosce i simboli dell’identità nazionale e i principi fondamentali della </w:t>
            </w:r>
            <w:proofErr w:type="gramStart"/>
            <w:r w:rsidR="00B44B66" w:rsidRPr="00466BC1">
              <w:rPr>
                <w:color w:val="000000" w:themeColor="text1"/>
              </w:rPr>
              <w:t>Carta Costituzionale</w:t>
            </w:r>
            <w:proofErr w:type="gramEnd"/>
            <w:r w:rsidR="00B44B66" w:rsidRPr="00466BC1">
              <w:rPr>
                <w:color w:val="000000" w:themeColor="text1"/>
              </w:rPr>
              <w:t>.</w:t>
            </w:r>
          </w:p>
          <w:p w14:paraId="30BEDF47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25886CEE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7DC79A88" w14:textId="61CA340F" w:rsidR="00B44B66" w:rsidRPr="00466BC1" w:rsidRDefault="000D5D17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e applica, parzialmente e in modo inadeguato, le regole della convivenza civile nel rispetto di sé e degli altri, i simboli dell’identità nazionale e i principi fondamentali della </w:t>
            </w:r>
            <w:proofErr w:type="gramStart"/>
            <w:r w:rsidR="00B44B66" w:rsidRPr="00466BC1">
              <w:rPr>
                <w:color w:val="000000" w:themeColor="text1"/>
              </w:rPr>
              <w:t>Carta Costituzionale</w:t>
            </w:r>
            <w:proofErr w:type="gramEnd"/>
            <w:r w:rsidR="00B44B66" w:rsidRPr="00466BC1">
              <w:rPr>
                <w:color w:val="000000" w:themeColor="text1"/>
              </w:rPr>
              <w:t>.</w:t>
            </w:r>
          </w:p>
          <w:p w14:paraId="6D805CD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075E99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768EFEB9" w14:textId="2A516314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66CEFA5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D65B9B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2915A9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D4E5CC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2492D8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C6496F2" w14:textId="17E0E56E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59FF81E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A27596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29DA02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414F86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38ADFF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1BEB7F6" w14:textId="38C6D387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7CA418E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E5B58A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1644A7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F88BA1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B58444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43F05B1" w14:textId="1EC3AED2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  <w:p w14:paraId="10CA4B3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BB456B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070A81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CED57D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</w:tr>
      <w:tr w:rsidR="00466BC1" w:rsidRPr="00466BC1" w14:paraId="2F188435" w14:textId="77777777" w:rsidTr="00580DDA">
        <w:tc>
          <w:tcPr>
            <w:tcW w:w="2387" w:type="dxa"/>
          </w:tcPr>
          <w:p w14:paraId="5A1CD6C6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lastRenderedPageBreak/>
              <w:t>SVILUPPO SOSTENIBILE</w:t>
            </w:r>
          </w:p>
        </w:tc>
        <w:tc>
          <w:tcPr>
            <w:tcW w:w="2673" w:type="dxa"/>
          </w:tcPr>
          <w:p w14:paraId="1F684A84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Esplorare il territorio, la storia, le origini, i punti di aggregazione, simboli e monumenti più importanti e comprenderne le caratteristiche al fine di comportarsi all’interno di essi in maniera rispettosa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ed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adeguata</w:t>
            </w:r>
          </w:p>
          <w:p w14:paraId="7EFF6298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766DB6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e riconoscere le diverse forme di pericolo negli ambienti naturali</w:t>
            </w:r>
          </w:p>
          <w:p w14:paraId="285BA8C6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Assumere comportamenti specifici e adeguati di fronte a situazioni rischio</w:t>
            </w:r>
          </w:p>
          <w:p w14:paraId="5F667C9C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E029496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Attivare autonomamente e consapevolmente, nelle diverse situazioni di vita quotidiana, semplici comportamenti volti alla cura della propria persona, degli ambienti e degli animali domestici</w:t>
            </w:r>
          </w:p>
          <w:p w14:paraId="740B2A03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CD8E6C2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le diverse forme di utilizzo e di riciclo dei diversi materiali</w:t>
            </w:r>
          </w:p>
          <w:p w14:paraId="481956F3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F6AABAA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Conoscere il valore produzione e distribuzione del cibo a chilometro zero</w:t>
            </w:r>
          </w:p>
          <w:p w14:paraId="0A485228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Conoscere il valore del cibo come bene di tutti gli esseri viventi</w:t>
            </w:r>
          </w:p>
          <w:p w14:paraId="1384814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5D5F6158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Esplora la propria città ed è consapevole della necessità di riconoscere, valorizzare e tutelare simboli e monumenti e adotta comportamenti idonei e corretti.</w:t>
            </w:r>
          </w:p>
          <w:p w14:paraId="2F2658CB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6D2925D5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Conosce l’importanza della tutela dell’ambiente naturale per tutelare risorse e prevenire rischi e si impegna in atteggiamenti responsabili di prevenzione,</w:t>
            </w:r>
          </w:p>
          <w:p w14:paraId="5E9D3E29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51668662" w14:textId="77777777" w:rsidR="00B44B66" w:rsidRPr="00466BC1" w:rsidRDefault="00B44B66" w:rsidP="00580DD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 xml:space="preserve">È consapevole dell’importanza dell’igiene personale quotidiana, del riutilizzo dei materiali e delle catene di riciclo, </w:t>
            </w: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della necessità di una corretta scelta alimentare per la salute, la sostenibilità ambientale e l’equa distribuzione delle risorse</w:t>
            </w:r>
          </w:p>
          <w:p w14:paraId="653E2F1F" w14:textId="77777777" w:rsidR="00B44B66" w:rsidRPr="00466BC1" w:rsidRDefault="00B44B66" w:rsidP="00580D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5" w:type="dxa"/>
          </w:tcPr>
          <w:p w14:paraId="1DA2AA15" w14:textId="43154166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Comprende e applica, con consapevolezza, autonomia e continuità, </w:t>
            </w:r>
            <w:r w:rsidR="00B44B66" w:rsidRPr="00466BC1">
              <w:rPr>
                <w:color w:val="000000" w:themeColor="text1"/>
              </w:rPr>
              <w:t>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046397BD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7BC0D24C" w14:textId="530C6209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Comprende e applica, in autonomia e continuità, </w:t>
            </w:r>
            <w:r w:rsidR="00B44B66" w:rsidRPr="00466BC1">
              <w:rPr>
                <w:color w:val="000000" w:themeColor="text1"/>
              </w:rPr>
              <w:t>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2F50A6FF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44234201" w14:textId="05D37C35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qualche incertezza, 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17A7F124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20DA9E37" w14:textId="116908E2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parzialmente e applica in modo inadeguato 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7DF456EE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21B7D615" w14:textId="6BCF8D26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249CB39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AA2075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5004E8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7D1542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49738F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870FD7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1B7F494" w14:textId="73BC8A72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792E966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B4CAF9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7F8A99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98EE41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9D219B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C31012E" w14:textId="04CA1978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83FB2D6" w14:textId="43D1A627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0F07260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04B2FC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F75304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DC9C9B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14D4F7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DEE997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5815EA3" w14:textId="2EBD9530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tr w:rsidR="00B44B66" w:rsidRPr="00466BC1" w14:paraId="01748D7F" w14:textId="77777777" w:rsidTr="00580DDA">
        <w:tc>
          <w:tcPr>
            <w:tcW w:w="2387" w:type="dxa"/>
          </w:tcPr>
          <w:p w14:paraId="5A94BBCB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t>CITTADINANZA DIGITALE</w:t>
            </w:r>
          </w:p>
        </w:tc>
        <w:tc>
          <w:tcPr>
            <w:tcW w:w="2673" w:type="dxa"/>
          </w:tcPr>
          <w:p w14:paraId="16F55315" w14:textId="6B537C18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Contrastare atti di </w:t>
            </w:r>
            <w:proofErr w:type="spell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cyberbullismo</w:t>
            </w:r>
            <w:proofErr w:type="spell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(umiliare e ferire un coetaneo incapace di difendersi)</w:t>
            </w:r>
          </w:p>
        </w:tc>
        <w:tc>
          <w:tcPr>
            <w:tcW w:w="3483" w:type="dxa"/>
          </w:tcPr>
          <w:p w14:paraId="5C811B87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È capace di interagire conoscendo le conseguenze di parole e azioni e applicando giusti comportamenti anche nell’ambiente digitale.</w:t>
            </w:r>
          </w:p>
          <w:p w14:paraId="6009EE25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7801F50D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Conosce l’e-</w:t>
            </w:r>
            <w:proofErr w:type="spellStart"/>
            <w:r w:rsidRPr="00466BC1">
              <w:rPr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466BC1">
              <w:rPr>
                <w:color w:val="000000" w:themeColor="text1"/>
                <w:sz w:val="18"/>
                <w:szCs w:val="18"/>
              </w:rPr>
              <w:t xml:space="preserve"> della scuola e come tutelarsi e tutelare gli amici da atti di </w:t>
            </w:r>
            <w:proofErr w:type="spellStart"/>
            <w:r w:rsidRPr="00466BC1">
              <w:rPr>
                <w:color w:val="000000" w:themeColor="text1"/>
                <w:sz w:val="18"/>
                <w:szCs w:val="18"/>
              </w:rPr>
              <w:t>cyberbullismo</w:t>
            </w:r>
            <w:proofErr w:type="spellEnd"/>
            <w:r w:rsidRPr="00466BC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55" w:type="dxa"/>
          </w:tcPr>
          <w:p w14:paraId="7E22FE56" w14:textId="4CEA67B7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>, in modo approfondito, l’ambiente digitale e interagisce, con consapevolezza</w:t>
            </w:r>
            <w:r w:rsidRPr="00466BC1">
              <w:rPr>
                <w:color w:val="000000" w:themeColor="text1"/>
              </w:rPr>
              <w:t>, in autonomia e continuità,</w:t>
            </w:r>
            <w:r w:rsidR="00B44B66" w:rsidRPr="00466BC1">
              <w:rPr>
                <w:color w:val="000000" w:themeColor="text1"/>
              </w:rPr>
              <w:t xml:space="preserve"> applicando i giusti comportamenti di tutela dell’identità e di prevenzione del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  <w:r w:rsidR="00B44B66" w:rsidRPr="00466BC1">
              <w:rPr>
                <w:color w:val="000000" w:themeColor="text1"/>
              </w:rPr>
              <w:t>.</w:t>
            </w:r>
          </w:p>
          <w:p w14:paraId="1F842AF2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2C704993" w14:textId="301FF8EB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 xml:space="preserve">Comprende </w:t>
            </w:r>
            <w:r w:rsidR="00B44B66" w:rsidRPr="00466BC1">
              <w:rPr>
                <w:color w:val="000000" w:themeColor="text1"/>
              </w:rPr>
              <w:t>l’ambiente digitale e interagisce</w:t>
            </w:r>
            <w:r w:rsidRPr="00466BC1">
              <w:rPr>
                <w:color w:val="000000" w:themeColor="text1"/>
              </w:rPr>
              <w:t>, in autonomia e continuità,</w:t>
            </w:r>
            <w:r w:rsidR="00B44B66" w:rsidRPr="00466BC1">
              <w:rPr>
                <w:color w:val="000000" w:themeColor="text1"/>
              </w:rPr>
              <w:t xml:space="preserve"> applicando i giusti comportamenti di tutela dell’identità e di prevenzione del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  <w:r w:rsidR="00B44B66" w:rsidRPr="00466BC1">
              <w:rPr>
                <w:color w:val="000000" w:themeColor="text1"/>
              </w:rPr>
              <w:t>.</w:t>
            </w:r>
          </w:p>
          <w:p w14:paraId="6AC36710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2704265A" w14:textId="2700364C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l’ambiente digitale e interagisce, con qualche incertezza, applicando i giusti comportamenti di tutela dell’identità e di prevenzione del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  <w:r w:rsidR="00B44B66" w:rsidRPr="00466BC1">
              <w:rPr>
                <w:color w:val="000000" w:themeColor="text1"/>
              </w:rPr>
              <w:t>.</w:t>
            </w:r>
          </w:p>
          <w:p w14:paraId="65401D0A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67A6FA5F" w14:textId="265CC7CF" w:rsidR="00B44B66" w:rsidRPr="00466BC1" w:rsidRDefault="00405433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parzialmente, l’ambiente digitale e interagisce, in modo inadeguato, nell’ applicazione dei giusti comportamenti di tutela dell’identità e di prevenzione del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  <w:r w:rsidR="00B44B66" w:rsidRPr="00466BC1">
              <w:rPr>
                <w:color w:val="000000" w:themeColor="text1"/>
              </w:rPr>
              <w:t>.</w:t>
            </w:r>
          </w:p>
          <w:p w14:paraId="0BE0046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2C14A600" w14:textId="670C9EBE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LA</w:t>
            </w:r>
          </w:p>
          <w:p w14:paraId="2F3120A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ABE413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FD7DA2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6D9E755" w14:textId="7CCCA1D8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169E8DC" w14:textId="67171078" w:rsidR="00497522" w:rsidRPr="00466BC1" w:rsidRDefault="00497522" w:rsidP="00580DDA">
            <w:pPr>
              <w:rPr>
                <w:color w:val="000000" w:themeColor="text1"/>
              </w:rPr>
            </w:pPr>
          </w:p>
          <w:p w14:paraId="2BE8A408" w14:textId="4AADC265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16E98D6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8E2FDE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C0F413D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0466D85" w14:textId="401EE162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BB93667" w14:textId="57C0C3FE" w:rsidR="00405433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68E44F2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9BE2C3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FB4178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AF730B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814CFCB" w14:textId="03EF39A5" w:rsidR="00B44B66" w:rsidRPr="00466BC1" w:rsidRDefault="00405433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bookmarkEnd w:id="2"/>
    </w:tbl>
    <w:p w14:paraId="6F64E014" w14:textId="77777777" w:rsidR="00B44B66" w:rsidRPr="00466BC1" w:rsidRDefault="00B44B66" w:rsidP="00B44B66">
      <w:pPr>
        <w:rPr>
          <w:color w:val="000000" w:themeColor="text1"/>
        </w:rPr>
      </w:pPr>
    </w:p>
    <w:p w14:paraId="0BF56026" w14:textId="77777777" w:rsidR="00B44B66" w:rsidRPr="00466BC1" w:rsidRDefault="00B44B66" w:rsidP="00B44B66">
      <w:pPr>
        <w:rPr>
          <w:color w:val="000000" w:themeColor="text1"/>
        </w:rPr>
      </w:pPr>
    </w:p>
    <w:p w14:paraId="5F763AA4" w14:textId="77777777" w:rsidR="00B44B66" w:rsidRPr="00466BC1" w:rsidRDefault="00B44B66" w:rsidP="00B44B66">
      <w:pPr>
        <w:rPr>
          <w:color w:val="000000" w:themeColor="text1"/>
        </w:rPr>
      </w:pPr>
    </w:p>
    <w:p w14:paraId="55B47F31" w14:textId="18E228BA" w:rsidR="00B44B66" w:rsidRPr="00466BC1" w:rsidRDefault="00B44B66" w:rsidP="00B44B66">
      <w:pPr>
        <w:rPr>
          <w:color w:val="000000" w:themeColor="text1"/>
        </w:rPr>
      </w:pPr>
    </w:p>
    <w:p w14:paraId="3741186D" w14:textId="5752D18E" w:rsidR="00497522" w:rsidRPr="00466BC1" w:rsidRDefault="00497522" w:rsidP="00B44B66">
      <w:pPr>
        <w:rPr>
          <w:color w:val="000000" w:themeColor="text1"/>
        </w:rPr>
      </w:pPr>
    </w:p>
    <w:p w14:paraId="1F3E2B20" w14:textId="287B7515" w:rsidR="00497522" w:rsidRPr="00466BC1" w:rsidRDefault="00497522" w:rsidP="00B44B66">
      <w:pPr>
        <w:rPr>
          <w:color w:val="000000" w:themeColor="text1"/>
        </w:rPr>
      </w:pPr>
    </w:p>
    <w:p w14:paraId="23477C0D" w14:textId="086EB4E6" w:rsidR="00497522" w:rsidRPr="00466BC1" w:rsidRDefault="00497522" w:rsidP="00B44B66">
      <w:pPr>
        <w:rPr>
          <w:color w:val="000000" w:themeColor="text1"/>
        </w:rPr>
      </w:pPr>
    </w:p>
    <w:p w14:paraId="1A1E9B8C" w14:textId="77777777" w:rsidR="00497522" w:rsidRPr="00466BC1" w:rsidRDefault="00497522" w:rsidP="00B44B66">
      <w:pPr>
        <w:rPr>
          <w:color w:val="000000" w:themeColor="text1"/>
        </w:rPr>
      </w:pPr>
    </w:p>
    <w:p w14:paraId="0DDFC595" w14:textId="5CABA963" w:rsidR="00497522" w:rsidRPr="00466BC1" w:rsidRDefault="00497522" w:rsidP="00B44B66">
      <w:pPr>
        <w:rPr>
          <w:color w:val="000000" w:themeColor="text1"/>
        </w:rPr>
      </w:pPr>
    </w:p>
    <w:p w14:paraId="408E2703" w14:textId="77777777" w:rsidR="00497522" w:rsidRPr="00466BC1" w:rsidRDefault="00497522" w:rsidP="00B44B66">
      <w:pPr>
        <w:rPr>
          <w:color w:val="000000" w:themeColor="text1"/>
        </w:rPr>
      </w:pPr>
    </w:p>
    <w:p w14:paraId="08805DEF" w14:textId="77777777" w:rsidR="00B44B66" w:rsidRPr="00466BC1" w:rsidRDefault="00B44B66" w:rsidP="00B44B6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7"/>
        <w:gridCol w:w="2673"/>
        <w:gridCol w:w="3483"/>
        <w:gridCol w:w="4855"/>
        <w:gridCol w:w="879"/>
      </w:tblGrid>
      <w:tr w:rsidR="00466BC1" w:rsidRPr="00466BC1" w14:paraId="3753293B" w14:textId="77777777" w:rsidTr="00580DDA">
        <w:tc>
          <w:tcPr>
            <w:tcW w:w="14277" w:type="dxa"/>
            <w:gridSpan w:val="5"/>
          </w:tcPr>
          <w:p w14:paraId="3FA05937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>EDUCAZIONE CIVICA</w:t>
            </w:r>
          </w:p>
          <w:p w14:paraId="058B6016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GRIGLIA DI VALUTAZIONE DISCIPLINARE</w:t>
            </w:r>
          </w:p>
          <w:p w14:paraId="4EF1DBF2" w14:textId="77777777" w:rsidR="00B44B66" w:rsidRPr="00466BC1" w:rsidRDefault="00B44B66" w:rsidP="00580DD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SCUOLA PRIMARIA</w:t>
            </w:r>
          </w:p>
          <w:p w14:paraId="2F8FB658" w14:textId="77777777" w:rsidR="00B44B66" w:rsidRPr="00466BC1" w:rsidRDefault="00B44B66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bCs/>
                <w:color w:val="000000" w:themeColor="text1"/>
                <w:sz w:val="32"/>
                <w:szCs w:val="32"/>
              </w:rPr>
              <w:t>CLASSE QUINTA</w:t>
            </w:r>
          </w:p>
        </w:tc>
      </w:tr>
      <w:tr w:rsidR="00466BC1" w:rsidRPr="00466BC1" w14:paraId="685F5E65" w14:textId="77777777" w:rsidTr="00580DDA">
        <w:tc>
          <w:tcPr>
            <w:tcW w:w="2387" w:type="dxa"/>
          </w:tcPr>
          <w:p w14:paraId="0C619F6B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MACRO AREA</w:t>
            </w:r>
          </w:p>
        </w:tc>
        <w:tc>
          <w:tcPr>
            <w:tcW w:w="2673" w:type="dxa"/>
          </w:tcPr>
          <w:p w14:paraId="182D7D54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COMPETENZE</w:t>
            </w:r>
          </w:p>
        </w:tc>
        <w:tc>
          <w:tcPr>
            <w:tcW w:w="3483" w:type="dxa"/>
          </w:tcPr>
          <w:p w14:paraId="242DAE7F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OBIETTIVI DI APPRENDIMENTO</w:t>
            </w:r>
          </w:p>
        </w:tc>
        <w:tc>
          <w:tcPr>
            <w:tcW w:w="4855" w:type="dxa"/>
          </w:tcPr>
          <w:p w14:paraId="078C13B5" w14:textId="77777777" w:rsidR="00B44B66" w:rsidRPr="00466BC1" w:rsidRDefault="00B44B66" w:rsidP="00580D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6BC1">
              <w:rPr>
                <w:b/>
                <w:bCs/>
                <w:color w:val="000000" w:themeColor="text1"/>
                <w:sz w:val="28"/>
                <w:szCs w:val="28"/>
              </w:rPr>
              <w:t>DESCRITTORI</w:t>
            </w:r>
          </w:p>
        </w:tc>
        <w:tc>
          <w:tcPr>
            <w:tcW w:w="879" w:type="dxa"/>
          </w:tcPr>
          <w:p w14:paraId="23DCCADE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Voto </w:t>
            </w:r>
          </w:p>
        </w:tc>
      </w:tr>
      <w:tr w:rsidR="00466BC1" w:rsidRPr="00466BC1" w14:paraId="26513CB1" w14:textId="77777777" w:rsidTr="00580DDA">
        <w:tc>
          <w:tcPr>
            <w:tcW w:w="2387" w:type="dxa"/>
          </w:tcPr>
          <w:p w14:paraId="2DB527ED" w14:textId="77777777" w:rsidR="00B44B66" w:rsidRPr="00466BC1" w:rsidRDefault="00B44B66" w:rsidP="00580D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6BC1">
              <w:rPr>
                <w:rFonts w:cstheme="minorHAnsi"/>
                <w:color w:val="000000" w:themeColor="text1"/>
                <w:sz w:val="28"/>
                <w:szCs w:val="28"/>
              </w:rPr>
              <w:t>COSTITUZIONE</w:t>
            </w:r>
          </w:p>
        </w:tc>
        <w:tc>
          <w:tcPr>
            <w:tcW w:w="2673" w:type="dxa"/>
          </w:tcPr>
          <w:p w14:paraId="19C983C5" w14:textId="3652D5E6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Esprimere e manifestare riflessioni sui valori della convivenza, della democrazia e della cittadinanza, riconoscendosi e agendo come persona in grado di intervenire sulla realtà e apportando un proprio originale e positivo contributo.</w:t>
            </w:r>
          </w:p>
          <w:p w14:paraId="62D0D9C8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D0FFE25" w14:textId="22E4989F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Riconoscere le istituzioni statali e civili a livello locale e nazionale e i principi che costituiscono il fondamento etico della società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( equità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, libertà, coesione sociale), sanciti dalla Costituzione, dal diritto nazionale e dalle Carte Internazionali.</w:t>
            </w:r>
          </w:p>
          <w:p w14:paraId="2995AB30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4ACE403" w14:textId="36BFCADA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Riconoscere i segni e i simboli della propria appartenenza al Comune, alla Città metropolitana, alla Regione, a Enti territoriali, all’Italia, all’Europa e al mondo.</w:t>
            </w:r>
          </w:p>
          <w:p w14:paraId="17B40A4E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0FC0330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-A partire dall’ambito scolastico, assumere responsabilmente atteggiamenti, ruoli e comportamenti di partecipazione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attiva  e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comunitaria</w:t>
            </w:r>
          </w:p>
          <w:p w14:paraId="0F1332C4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6E8F3316" w14:textId="77777777" w:rsidR="00B44B66" w:rsidRPr="00466BC1" w:rsidRDefault="00B44B66" w:rsidP="00580DD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Esprime e manifesta riflessioni sui valori della convivenza, della democrazia e della cittadinanza.</w:t>
            </w:r>
          </w:p>
          <w:p w14:paraId="06A7C171" w14:textId="77777777" w:rsidR="00B44B66" w:rsidRPr="00466BC1" w:rsidRDefault="00B44B66" w:rsidP="00580DDA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CB4B5A2" w14:textId="77777777" w:rsidR="00B44B66" w:rsidRPr="00466BC1" w:rsidRDefault="00B44B66" w:rsidP="00580DD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Riconosce le istituzioni e i principi sanciti dalla Costituzione, dal diritto nazionale e dalle Carte internazionali, i segni e i simboli dell’identità nazionale ed internazionale.</w:t>
            </w:r>
          </w:p>
          <w:p w14:paraId="6BA900C9" w14:textId="77777777" w:rsidR="00B44B66" w:rsidRPr="00466BC1" w:rsidRDefault="00B44B66" w:rsidP="00580DDA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8FFF74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Assume responsabilmente e in autonomia, atteggiamenti, ruoli e comportamenti di partecipazione attiva e comunitaria.</w:t>
            </w:r>
          </w:p>
        </w:tc>
        <w:tc>
          <w:tcPr>
            <w:tcW w:w="4855" w:type="dxa"/>
          </w:tcPr>
          <w:p w14:paraId="2847D64A" w14:textId="3E7A310D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Assume, con consapevolezza, </w:t>
            </w:r>
            <w:r w:rsidR="000D5D17" w:rsidRPr="00466BC1">
              <w:rPr>
                <w:color w:val="000000" w:themeColor="text1"/>
              </w:rPr>
              <w:t xml:space="preserve">continuità, </w:t>
            </w:r>
            <w:r w:rsidRPr="00466BC1">
              <w:rPr>
                <w:color w:val="000000" w:themeColor="text1"/>
              </w:rPr>
              <w:t>responsabilmente e autonomamente, atteggiamenti, ruoli e comportamenti di partecipazione attiva e comunitaria.</w:t>
            </w:r>
          </w:p>
          <w:p w14:paraId="66F4A3DB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Esprime e manifesta riflessioni sui valori della democrazia, della cittadinanza, sulla identità nazionale e internazionale e sui principi fondamentali della </w:t>
            </w:r>
            <w:proofErr w:type="gramStart"/>
            <w:r w:rsidRPr="00466BC1">
              <w:rPr>
                <w:color w:val="000000" w:themeColor="text1"/>
              </w:rPr>
              <w:t>Carta Costituzionale</w:t>
            </w:r>
            <w:proofErr w:type="gramEnd"/>
            <w:r w:rsidRPr="00466BC1">
              <w:rPr>
                <w:color w:val="000000" w:themeColor="text1"/>
              </w:rPr>
              <w:t>.</w:t>
            </w:r>
          </w:p>
          <w:p w14:paraId="523EF3A1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541556FB" w14:textId="33062846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Assume</w:t>
            </w:r>
            <w:r w:rsidR="000D5D17" w:rsidRPr="00466BC1">
              <w:rPr>
                <w:color w:val="000000" w:themeColor="text1"/>
              </w:rPr>
              <w:t xml:space="preserve">, in autonomia e continuità, </w:t>
            </w:r>
            <w:r w:rsidRPr="00466BC1">
              <w:rPr>
                <w:color w:val="000000" w:themeColor="text1"/>
              </w:rPr>
              <w:t>atteggiamenti, ruoli e comportamenti di partecipazione attiva e comunitaria.</w:t>
            </w:r>
          </w:p>
          <w:p w14:paraId="51B6BFD0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Argomenta sui valori della democrazia, della cittadinanza, sulla identità nazionale e internazionale e sui principi fondamentali della </w:t>
            </w:r>
            <w:proofErr w:type="gramStart"/>
            <w:r w:rsidRPr="00466BC1">
              <w:rPr>
                <w:color w:val="000000" w:themeColor="text1"/>
              </w:rPr>
              <w:t>Carta Costituzionale</w:t>
            </w:r>
            <w:proofErr w:type="gramEnd"/>
            <w:r w:rsidRPr="00466BC1">
              <w:rPr>
                <w:color w:val="000000" w:themeColor="text1"/>
              </w:rPr>
              <w:t>.</w:t>
            </w:r>
          </w:p>
          <w:p w14:paraId="6AE9663A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</w:p>
          <w:p w14:paraId="1703ACD8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Assume saltuariamente atteggiamenti, ruoli e comportamenti di partecipazione attiva e comunitaria.</w:t>
            </w:r>
          </w:p>
          <w:p w14:paraId="030A91FF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Argomenta, con qualche incertezza, sui valori della democrazia, della cittadinanza, sulla identità nazionale e internazionale e sui principi fondamentali della </w:t>
            </w:r>
            <w:proofErr w:type="gramStart"/>
            <w:r w:rsidRPr="00466BC1">
              <w:rPr>
                <w:color w:val="000000" w:themeColor="text1"/>
              </w:rPr>
              <w:t>Carta Costituzionale</w:t>
            </w:r>
            <w:proofErr w:type="gramEnd"/>
            <w:r w:rsidRPr="00466BC1">
              <w:rPr>
                <w:color w:val="000000" w:themeColor="text1"/>
              </w:rPr>
              <w:t>.</w:t>
            </w:r>
          </w:p>
          <w:p w14:paraId="478F879A" w14:textId="77777777" w:rsidR="00B44B66" w:rsidRPr="00466BC1" w:rsidRDefault="00B44B66" w:rsidP="00497522">
            <w:pPr>
              <w:jc w:val="both"/>
              <w:rPr>
                <w:color w:val="000000" w:themeColor="text1"/>
                <w:highlight w:val="yellow"/>
              </w:rPr>
            </w:pPr>
            <w:r w:rsidRPr="00466BC1">
              <w:rPr>
                <w:color w:val="000000" w:themeColor="text1"/>
                <w:highlight w:val="yellow"/>
              </w:rPr>
              <w:t xml:space="preserve"> </w:t>
            </w:r>
          </w:p>
          <w:p w14:paraId="6851FFFA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Assume raramente atteggiamenti, ruoli e comportamenti di partecipazione attiva e comunitaria.</w:t>
            </w:r>
          </w:p>
          <w:p w14:paraId="2CD61348" w14:textId="77777777" w:rsidR="00B44B66" w:rsidRPr="00466BC1" w:rsidRDefault="00B44B66" w:rsidP="00497522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Argomenta, in modo inadeguato, sui valori della democrazia, della cittadinanza, sulla identità nazionale e internazionale e sui principi fondamentali della </w:t>
            </w:r>
            <w:proofErr w:type="gramStart"/>
            <w:r w:rsidRPr="00466BC1">
              <w:rPr>
                <w:color w:val="000000" w:themeColor="text1"/>
              </w:rPr>
              <w:t>Carta Costituzionale</w:t>
            </w:r>
            <w:proofErr w:type="gramEnd"/>
            <w:r w:rsidRPr="00466BC1">
              <w:rPr>
                <w:color w:val="000000" w:themeColor="text1"/>
              </w:rPr>
              <w:t>.</w:t>
            </w:r>
          </w:p>
        </w:tc>
        <w:tc>
          <w:tcPr>
            <w:tcW w:w="879" w:type="dxa"/>
          </w:tcPr>
          <w:p w14:paraId="2BAE757E" w14:textId="0DA66B87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LA</w:t>
            </w:r>
          </w:p>
          <w:p w14:paraId="5EDE2F6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CCE3B7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ECC406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CCEEEF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9B2E4EF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F055ED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C13686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F98B6D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0AA5EBE" w14:textId="51BAB2C3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530191A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E3DFD4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B2B44F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600C6F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6DDBD6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3B82A2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B35FF2D" w14:textId="5FE3ACAB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18B0F22" w14:textId="626F0D8F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4ED03E2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5ED3DD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96AB7C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E19102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28C9CB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765642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7BF6104" w14:textId="5968165E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3F9A92D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BDBEB3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EDB0B25" w14:textId="68FF6DFC" w:rsidR="00B44B66" w:rsidRPr="00466BC1" w:rsidRDefault="000D5D17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LD</w:t>
            </w:r>
          </w:p>
          <w:p w14:paraId="644781F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</w:tr>
      <w:tr w:rsidR="00466BC1" w:rsidRPr="00466BC1" w14:paraId="420F4C12" w14:textId="77777777" w:rsidTr="00580DDA">
        <w:tc>
          <w:tcPr>
            <w:tcW w:w="2387" w:type="dxa"/>
          </w:tcPr>
          <w:p w14:paraId="15921DFB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lastRenderedPageBreak/>
              <w:t>SVILUPPO SOSTENIBILE</w:t>
            </w:r>
          </w:p>
        </w:tc>
        <w:tc>
          <w:tcPr>
            <w:tcW w:w="2673" w:type="dxa"/>
          </w:tcPr>
          <w:p w14:paraId="2194EB32" w14:textId="371E85CF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Conoscere della mia nazione, la storia, le origini, manifestazioni, simboli e monumenti più importanti e comprenderne le caratteristiche al fine di comportarsi all’interno di essi in maniera rispettosa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ed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adeguata.</w:t>
            </w:r>
          </w:p>
          <w:p w14:paraId="690F9BCD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 uno sguardo sul mondo</w:t>
            </w:r>
          </w:p>
          <w:p w14:paraId="16D901FC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E2DD35A" w14:textId="29002A58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Comprendere e riconoscere le diverse forme di pericolo degli ambienti naturali</w:t>
            </w:r>
          </w:p>
          <w:p w14:paraId="5F11DD04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Assumere comportamenti specifici e adeguati di fronte a situazioni rischio</w:t>
            </w:r>
          </w:p>
          <w:p w14:paraId="4B58BA92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C253F47" w14:textId="06654B23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Attivare autonomamente e consapevolmente, nelle diverse situazioni di vita quotidiana, semplici comportamenti volti alla cura della propria persona, degli ambienti e degli animali domestici e in rispetto della flora e fauna selvatica</w:t>
            </w:r>
          </w:p>
          <w:p w14:paraId="0BF94C68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8941818" w14:textId="5E4C2C62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Comprendere come dal riciclo nascano nuove risorse biocompatibili, tecnologiche </w:t>
            </w:r>
            <w:proofErr w:type="gramStart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proofErr w:type="gramEnd"/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 energetiche</w:t>
            </w:r>
          </w:p>
          <w:p w14:paraId="546D1B32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4F8ED3" w14:textId="2B4F9CD2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Conoscere il valore del cibo come bene di tutti gli esseri viventi</w:t>
            </w:r>
          </w:p>
          <w:p w14:paraId="2C271FE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3483" w:type="dxa"/>
          </w:tcPr>
          <w:p w14:paraId="73FEAB70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Promuove il rispetto verso gli altri, l’ambiente, le opere artistiche e la natura e sa riconoscere gli effetti del degrado e dell’incuria.</w:t>
            </w:r>
          </w:p>
          <w:p w14:paraId="0C03EA71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0D45A32E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Conosce le fonti energetiche e promuove un atteggiamento critico e razionale nel loro utilizzo e sa classificare i rifiuti, sviluppando attività di riciclaggio.</w:t>
            </w:r>
          </w:p>
          <w:p w14:paraId="4391E30B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</w:p>
          <w:p w14:paraId="4EBFF3D6" w14:textId="77003708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Comprende la necessità di uno sviluppo equo e sostenibile, rispettoso dell’ecosistema e di tutte le sue forme di vita, nonché di un utilizzo consapevole delle risorse ambientali, energetiche ed alimentari.</w:t>
            </w:r>
          </w:p>
        </w:tc>
        <w:tc>
          <w:tcPr>
            <w:tcW w:w="4855" w:type="dxa"/>
          </w:tcPr>
          <w:p w14:paraId="34FA4697" w14:textId="416204CA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consapevolezza, </w:t>
            </w:r>
            <w:r w:rsidRPr="00466BC1">
              <w:rPr>
                <w:color w:val="000000" w:themeColor="text1"/>
              </w:rPr>
              <w:t xml:space="preserve">continuità, </w:t>
            </w:r>
            <w:r w:rsidR="00B44B66" w:rsidRPr="00466BC1">
              <w:rPr>
                <w:color w:val="000000" w:themeColor="text1"/>
              </w:rPr>
              <w:t>responsabilmente e autonomamente, 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0072CD46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4F39B5AB" w14:textId="1D2CC9CE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</w:t>
            </w:r>
            <w:r w:rsidRPr="00466BC1">
              <w:rPr>
                <w:color w:val="000000" w:themeColor="text1"/>
              </w:rPr>
              <w:t xml:space="preserve">, in autonomia e </w:t>
            </w:r>
            <w:proofErr w:type="gramStart"/>
            <w:r w:rsidRPr="00466BC1">
              <w:rPr>
                <w:color w:val="000000" w:themeColor="text1"/>
              </w:rPr>
              <w:t xml:space="preserve">continuità, </w:t>
            </w:r>
            <w:r w:rsidR="00B44B66" w:rsidRPr="00466BC1">
              <w:rPr>
                <w:color w:val="000000" w:themeColor="text1"/>
              </w:rPr>
              <w:t xml:space="preserve"> comportamenti</w:t>
            </w:r>
            <w:proofErr w:type="gramEnd"/>
            <w:r w:rsidR="00B44B66" w:rsidRPr="00466BC1">
              <w:rPr>
                <w:color w:val="000000" w:themeColor="text1"/>
              </w:rPr>
              <w:t xml:space="preserve"> idonei e corretti riguardo alla tutela del patrimonio culturale, monumentale ed ambientale, al riciclo dei materiali, all’igiene personale e alla scelta di una alimentazione solidale ed ecosostenibile.</w:t>
            </w:r>
          </w:p>
          <w:p w14:paraId="73FB46A6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09D23855" w14:textId="138698EC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e applica, con qualche incertezza, 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60C7C941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6B809B2D" w14:textId="3C5DB739" w:rsidR="00B44B66" w:rsidRPr="00466BC1" w:rsidRDefault="00580DDA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 xml:space="preserve">Identifica </w:t>
            </w:r>
            <w:r w:rsidR="00B44B66" w:rsidRPr="00466BC1">
              <w:rPr>
                <w:color w:val="000000" w:themeColor="text1"/>
              </w:rPr>
              <w:t>parzialmente e applica in modo inadeguato comportamenti idonei e corretti riguardo alla tutela del patrimonio culturale, monumentale ed ambientale, al riciclo dei materiali, all’igiene personale e alla scelta di una alimentazione solidale ed ecosostenibile.</w:t>
            </w:r>
          </w:p>
          <w:p w14:paraId="3FCE0203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5D2FFFE2" w14:textId="0637BB41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LA</w:t>
            </w:r>
          </w:p>
          <w:p w14:paraId="1578764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495ED20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5ABDB3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D04A45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620962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B2C86F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642B23B" w14:textId="67EA18F3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ACC1FA3" w14:textId="57E1B69A" w:rsidR="00580DDA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57BC6EF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2FA5C1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9ABAE1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A42194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4D13EE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A669935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D103AC7" w14:textId="6EA19D18" w:rsidR="00B44B66" w:rsidRPr="00466BC1" w:rsidRDefault="00580DDA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22ABCAC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38FBA2B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BE5D71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B79748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D7863D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E9A1DA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97113BF" w14:textId="60029D84" w:rsidR="00B44B66" w:rsidRPr="00466BC1" w:rsidRDefault="00694C7D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  <w:tr w:rsidR="00B44B66" w:rsidRPr="00466BC1" w14:paraId="7B6337E9" w14:textId="77777777" w:rsidTr="00580DDA">
        <w:tc>
          <w:tcPr>
            <w:tcW w:w="2387" w:type="dxa"/>
          </w:tcPr>
          <w:p w14:paraId="5FE62587" w14:textId="77777777" w:rsidR="00B44B66" w:rsidRPr="00466BC1" w:rsidRDefault="00B44B66" w:rsidP="00580DDA">
            <w:pPr>
              <w:rPr>
                <w:color w:val="000000" w:themeColor="text1"/>
                <w:sz w:val="28"/>
                <w:szCs w:val="28"/>
              </w:rPr>
            </w:pPr>
            <w:r w:rsidRPr="00466BC1">
              <w:rPr>
                <w:color w:val="000000" w:themeColor="text1"/>
                <w:sz w:val="28"/>
                <w:szCs w:val="28"/>
              </w:rPr>
              <w:t>CITTADINANZA DIGITALE</w:t>
            </w:r>
          </w:p>
        </w:tc>
        <w:tc>
          <w:tcPr>
            <w:tcW w:w="2673" w:type="dxa"/>
          </w:tcPr>
          <w:p w14:paraId="1B3AA7D4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 xml:space="preserve">Saper verificare l’affidabilità delle fonti di informazione </w:t>
            </w:r>
          </w:p>
          <w:p w14:paraId="34452631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BD6E5CA" w14:textId="77777777" w:rsidR="00B44B66" w:rsidRPr="00466BC1" w:rsidRDefault="00B44B66" w:rsidP="00580DD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E3A54DE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rFonts w:cstheme="minorHAnsi"/>
                <w:color w:val="000000" w:themeColor="text1"/>
                <w:sz w:val="18"/>
                <w:szCs w:val="18"/>
              </w:rPr>
              <w:t>Gestire la propria identità digitale e proteggere la propria reputazione</w:t>
            </w:r>
          </w:p>
        </w:tc>
        <w:tc>
          <w:tcPr>
            <w:tcW w:w="3483" w:type="dxa"/>
          </w:tcPr>
          <w:p w14:paraId="7ED6A45B" w14:textId="77777777" w:rsidR="00B44B66" w:rsidRPr="00466BC1" w:rsidRDefault="00B44B66" w:rsidP="00580DDA">
            <w:pPr>
              <w:rPr>
                <w:color w:val="000000" w:themeColor="text1"/>
                <w:sz w:val="18"/>
                <w:szCs w:val="18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>Sa gestire in sicurezza gli approcci in rete, negli ambienti digitali frequentati dai bambini e sa realizzare esperienze positive di partecipazione nelle diverse forme di incontro online e nel rispetto delle regole.</w:t>
            </w:r>
          </w:p>
          <w:p w14:paraId="0B6C43DA" w14:textId="77777777" w:rsidR="00B44B66" w:rsidRPr="00466BC1" w:rsidRDefault="00B44B66" w:rsidP="00580D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73C15C" w14:textId="77777777" w:rsidR="00B44B66" w:rsidRPr="00466BC1" w:rsidRDefault="00B44B6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18"/>
                <w:szCs w:val="18"/>
              </w:rPr>
              <w:t xml:space="preserve">Sa rispettare gli altri e proteggersi nelle relazioni online: sa contrastare atti di </w:t>
            </w:r>
            <w:proofErr w:type="spellStart"/>
            <w:r w:rsidRPr="00466BC1">
              <w:rPr>
                <w:color w:val="000000" w:themeColor="text1"/>
                <w:sz w:val="18"/>
                <w:szCs w:val="18"/>
              </w:rPr>
              <w:t>cyberbullismo</w:t>
            </w:r>
            <w:proofErr w:type="spellEnd"/>
            <w:r w:rsidRPr="00466BC1">
              <w:rPr>
                <w:color w:val="000000" w:themeColor="text1"/>
                <w:sz w:val="18"/>
                <w:szCs w:val="18"/>
              </w:rPr>
              <w:t xml:space="preserve">, verificare l’affidabilità </w:t>
            </w:r>
            <w:proofErr w:type="gramStart"/>
            <w:r w:rsidRPr="00466BC1">
              <w:rPr>
                <w:color w:val="000000" w:themeColor="text1"/>
                <w:sz w:val="18"/>
                <w:szCs w:val="18"/>
              </w:rPr>
              <w:t>delle  fonti</w:t>
            </w:r>
            <w:proofErr w:type="gramEnd"/>
            <w:r w:rsidRPr="00466BC1">
              <w:rPr>
                <w:color w:val="000000" w:themeColor="text1"/>
                <w:sz w:val="18"/>
                <w:szCs w:val="18"/>
              </w:rPr>
              <w:t xml:space="preserve"> di informazione, gestire la propria identità digitale e proteggere la propria reputazione</w:t>
            </w:r>
          </w:p>
        </w:tc>
        <w:tc>
          <w:tcPr>
            <w:tcW w:w="4855" w:type="dxa"/>
          </w:tcPr>
          <w:p w14:paraId="1ACDC4FC" w14:textId="22DBB4E3" w:rsidR="00B44B66" w:rsidRPr="00466BC1" w:rsidRDefault="009F244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, in modo approfondito, l’ambiente digitale e i vari canali di informazione e comunicazione, interagisce, con </w:t>
            </w:r>
            <w:proofErr w:type="gramStart"/>
            <w:r w:rsidR="00B44B66" w:rsidRPr="00466BC1">
              <w:rPr>
                <w:color w:val="000000" w:themeColor="text1"/>
              </w:rPr>
              <w:t>consapevolezza</w:t>
            </w:r>
            <w:r w:rsidRPr="00466BC1">
              <w:rPr>
                <w:color w:val="000000" w:themeColor="text1"/>
              </w:rPr>
              <w:t xml:space="preserve"> </w:t>
            </w:r>
            <w:r w:rsidR="00B44B66" w:rsidRPr="00466BC1">
              <w:rPr>
                <w:color w:val="000000" w:themeColor="text1"/>
              </w:rPr>
              <w:t>,</w:t>
            </w:r>
            <w:r w:rsidRPr="00466BC1">
              <w:rPr>
                <w:color w:val="000000" w:themeColor="text1"/>
              </w:rPr>
              <w:t>in</w:t>
            </w:r>
            <w:proofErr w:type="gramEnd"/>
            <w:r w:rsidRPr="00466BC1">
              <w:rPr>
                <w:color w:val="000000" w:themeColor="text1"/>
              </w:rPr>
              <w:t xml:space="preserve"> continuità, autonomia e</w:t>
            </w:r>
            <w:r w:rsidR="00B44B66" w:rsidRPr="00466BC1">
              <w:rPr>
                <w:color w:val="000000" w:themeColor="text1"/>
              </w:rPr>
              <w:t xml:space="preserve"> responsabilment</w:t>
            </w:r>
            <w:r w:rsidRPr="00466BC1">
              <w:rPr>
                <w:color w:val="000000" w:themeColor="text1"/>
              </w:rPr>
              <w:t>e</w:t>
            </w:r>
            <w:r w:rsidR="00B44B66" w:rsidRPr="00466BC1">
              <w:rPr>
                <w:color w:val="000000" w:themeColor="text1"/>
              </w:rPr>
              <w:t xml:space="preserve">, applicando i giusti comportamenti di tutela dell’identità personale e per contrastare il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</w:p>
          <w:p w14:paraId="630AB3DD" w14:textId="77777777" w:rsidR="00B44B66" w:rsidRPr="00466BC1" w:rsidRDefault="00B44B66" w:rsidP="00580DDA">
            <w:pPr>
              <w:jc w:val="both"/>
              <w:rPr>
                <w:color w:val="000000" w:themeColor="text1"/>
              </w:rPr>
            </w:pPr>
          </w:p>
          <w:p w14:paraId="2CA30798" w14:textId="7A19A5D1" w:rsidR="00B44B66" w:rsidRPr="00466BC1" w:rsidRDefault="009F244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l’ambiente digitale e i vari canali di informazione e comunicazione, interagisce</w:t>
            </w:r>
            <w:r w:rsidRPr="00466BC1">
              <w:rPr>
                <w:color w:val="000000" w:themeColor="text1"/>
              </w:rPr>
              <w:t>, con continuità e autonomamente,</w:t>
            </w:r>
            <w:r w:rsidR="00B44B66" w:rsidRPr="00466BC1">
              <w:rPr>
                <w:color w:val="000000" w:themeColor="text1"/>
              </w:rPr>
              <w:t xml:space="preserve"> applicando i giusti comportamenti di tutela dell’identità personale e per contrastare il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</w:p>
          <w:p w14:paraId="056711B0" w14:textId="77777777" w:rsidR="00B44B66" w:rsidRPr="00466BC1" w:rsidRDefault="00B44B66" w:rsidP="00580DDA">
            <w:pPr>
              <w:jc w:val="both"/>
              <w:rPr>
                <w:color w:val="000000" w:themeColor="text1"/>
                <w:highlight w:val="yellow"/>
              </w:rPr>
            </w:pPr>
          </w:p>
          <w:p w14:paraId="5E1E3AA4" w14:textId="5FE5C926" w:rsidR="00B44B66" w:rsidRPr="00466BC1" w:rsidRDefault="009F244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Comprende</w:t>
            </w:r>
            <w:r w:rsidR="00B44B66" w:rsidRPr="00466BC1">
              <w:rPr>
                <w:color w:val="000000" w:themeColor="text1"/>
              </w:rPr>
              <w:t xml:space="preserve"> parzialmente l’ambiente digitale e i vari canali di informazione e comunicazione, interagisce, con qualche incertezza, applicando i giusti comportamenti di tutela dell’identità personale e per contrastare il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</w:p>
          <w:p w14:paraId="48BC9E23" w14:textId="77777777" w:rsidR="00B44B66" w:rsidRPr="00466BC1" w:rsidRDefault="00B44B66" w:rsidP="00580DDA">
            <w:pPr>
              <w:jc w:val="both"/>
              <w:rPr>
                <w:color w:val="000000" w:themeColor="text1"/>
                <w:highlight w:val="yellow"/>
              </w:rPr>
            </w:pPr>
          </w:p>
          <w:p w14:paraId="070B8886" w14:textId="31BA0F94" w:rsidR="00B44B66" w:rsidRPr="00466BC1" w:rsidRDefault="009F2446" w:rsidP="00580DDA">
            <w:pPr>
              <w:jc w:val="both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Identifica</w:t>
            </w:r>
            <w:r w:rsidR="00B44B66" w:rsidRPr="00466BC1">
              <w:rPr>
                <w:color w:val="000000" w:themeColor="text1"/>
              </w:rPr>
              <w:t xml:space="preserve"> in modo approssimativo l’ambiente digitale e i vari canali di informazione e comunicazione e interagisce, in modo inadeguato, nell’applicare i giusti comportamenti di tutela dell’identità personale e per contrastare il </w:t>
            </w:r>
            <w:proofErr w:type="spellStart"/>
            <w:r w:rsidR="00B44B66" w:rsidRPr="00466BC1">
              <w:rPr>
                <w:color w:val="000000" w:themeColor="text1"/>
              </w:rPr>
              <w:t>cyberbullismo</w:t>
            </w:r>
            <w:proofErr w:type="spellEnd"/>
          </w:p>
          <w:p w14:paraId="60812E0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</w:tc>
        <w:tc>
          <w:tcPr>
            <w:tcW w:w="879" w:type="dxa"/>
          </w:tcPr>
          <w:p w14:paraId="56D0C3D3" w14:textId="4EAE38BA" w:rsidR="00B44B66" w:rsidRPr="00466BC1" w:rsidRDefault="009F244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LA</w:t>
            </w:r>
          </w:p>
          <w:p w14:paraId="21F54F58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AF1A6B4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395290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C5398A9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E1437D3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8AE8ED7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BAAAB3F" w14:textId="59BE8D9F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E4BF3DC" w14:textId="56418482" w:rsidR="009F2446" w:rsidRPr="00466BC1" w:rsidRDefault="009F244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LB</w:t>
            </w:r>
          </w:p>
          <w:p w14:paraId="2D783AE6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7878471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94B5C4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B1ECD82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07BEA7E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383D15AD" w14:textId="6FA61C37" w:rsidR="00B44B66" w:rsidRPr="00466BC1" w:rsidRDefault="009F244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LC</w:t>
            </w:r>
          </w:p>
          <w:p w14:paraId="1A755AE0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232C12BA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CD72AC1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15902F5E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5775E95C" w14:textId="77777777" w:rsidR="00B44B66" w:rsidRPr="00466BC1" w:rsidRDefault="00B44B66" w:rsidP="00580DDA">
            <w:pPr>
              <w:rPr>
                <w:color w:val="000000" w:themeColor="text1"/>
              </w:rPr>
            </w:pPr>
          </w:p>
          <w:p w14:paraId="618661CF" w14:textId="0B353D85" w:rsidR="00B44B66" w:rsidRPr="00466BC1" w:rsidRDefault="009F2446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LD</w:t>
            </w:r>
          </w:p>
        </w:tc>
      </w:tr>
    </w:tbl>
    <w:p w14:paraId="2864CD32" w14:textId="77777777" w:rsidR="00B44B66" w:rsidRPr="00466BC1" w:rsidRDefault="00B44B66" w:rsidP="00B44B66">
      <w:pPr>
        <w:rPr>
          <w:color w:val="000000" w:themeColor="text1"/>
        </w:rPr>
      </w:pPr>
    </w:p>
    <w:p w14:paraId="755DCB4A" w14:textId="77777777" w:rsidR="00B44B66" w:rsidRPr="00466BC1" w:rsidRDefault="00B44B66" w:rsidP="002008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E8EFB9D" w14:textId="77777777" w:rsidR="002008B3" w:rsidRPr="00466BC1" w:rsidRDefault="002008B3" w:rsidP="002861F0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14:paraId="092BFAF1" w14:textId="1C1FDE13" w:rsidR="002861F0" w:rsidRPr="00466BC1" w:rsidRDefault="002861F0" w:rsidP="002861F0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D973215" w14:textId="7C69056D" w:rsidR="00497522" w:rsidRPr="00466BC1" w:rsidRDefault="00497522" w:rsidP="002861F0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30110671" w14:textId="77777777" w:rsidR="00497522" w:rsidRPr="00466BC1" w:rsidRDefault="00497522" w:rsidP="00497522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66BC1">
        <w:rPr>
          <w:b/>
          <w:bCs/>
          <w:color w:val="000000" w:themeColor="text1"/>
          <w:sz w:val="24"/>
          <w:szCs w:val="24"/>
        </w:rPr>
        <w:t>GRIGLIE DI VALUTAZIONE</w:t>
      </w:r>
    </w:p>
    <w:p w14:paraId="1830E6A3" w14:textId="56B5553B" w:rsidR="00497522" w:rsidRPr="00466BC1" w:rsidRDefault="00497522" w:rsidP="00497522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66BC1">
        <w:rPr>
          <w:b/>
          <w:bCs/>
          <w:color w:val="000000" w:themeColor="text1"/>
          <w:sz w:val="24"/>
          <w:szCs w:val="24"/>
        </w:rPr>
        <w:t>SCUOLA SECONDARIA DI SECONDO GRADO</w:t>
      </w:r>
    </w:p>
    <w:p w14:paraId="05939C18" w14:textId="0AD7E82A" w:rsidR="00497522" w:rsidRPr="00466BC1" w:rsidRDefault="00497522" w:rsidP="00497522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693"/>
        <w:gridCol w:w="3405"/>
        <w:gridCol w:w="7797"/>
        <w:gridCol w:w="1417"/>
      </w:tblGrid>
      <w:tr w:rsidR="00466BC1" w:rsidRPr="00466BC1" w14:paraId="39C73C9D" w14:textId="77777777" w:rsidTr="00D230F2">
        <w:tc>
          <w:tcPr>
            <w:tcW w:w="14312" w:type="dxa"/>
            <w:gridSpan w:val="4"/>
          </w:tcPr>
          <w:p w14:paraId="6120937E" w14:textId="77777777" w:rsidR="00F25AB0" w:rsidRPr="00466BC1" w:rsidRDefault="00F25AB0" w:rsidP="00580DDA">
            <w:pPr>
              <w:jc w:val="center"/>
              <w:rPr>
                <w:b/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GRIGLIA DI VALUTAZIONE EDUCAZIONE CIVICA – SCUOLA SECONDARIA DI PRIMO GRADO</w:t>
            </w:r>
          </w:p>
        </w:tc>
      </w:tr>
      <w:tr w:rsidR="00466BC1" w:rsidRPr="00466BC1" w14:paraId="3CB3DB9A" w14:textId="77777777" w:rsidTr="00D230F2">
        <w:tc>
          <w:tcPr>
            <w:tcW w:w="1693" w:type="dxa"/>
          </w:tcPr>
          <w:p w14:paraId="15512B35" w14:textId="321ED58C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MACRO AREE</w:t>
            </w:r>
          </w:p>
        </w:tc>
        <w:tc>
          <w:tcPr>
            <w:tcW w:w="3405" w:type="dxa"/>
          </w:tcPr>
          <w:p w14:paraId="40F8A8EA" w14:textId="0ECB5AA3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COMPETENZE</w:t>
            </w:r>
          </w:p>
        </w:tc>
        <w:tc>
          <w:tcPr>
            <w:tcW w:w="7797" w:type="dxa"/>
          </w:tcPr>
          <w:p w14:paraId="1E74FCE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DESCRITTORI</w:t>
            </w:r>
          </w:p>
        </w:tc>
        <w:tc>
          <w:tcPr>
            <w:tcW w:w="1417" w:type="dxa"/>
          </w:tcPr>
          <w:p w14:paraId="09166F2E" w14:textId="77777777" w:rsidR="00F25AB0" w:rsidRPr="00466BC1" w:rsidRDefault="00F25AB0" w:rsidP="00580DDA">
            <w:pPr>
              <w:jc w:val="center"/>
              <w:rPr>
                <w:b/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VOTO</w:t>
            </w:r>
          </w:p>
        </w:tc>
      </w:tr>
      <w:tr w:rsidR="00466BC1" w:rsidRPr="00466BC1" w14:paraId="3097F50D" w14:textId="77777777" w:rsidTr="00D230F2">
        <w:tc>
          <w:tcPr>
            <w:tcW w:w="1693" w:type="dxa"/>
            <w:vMerge w:val="restart"/>
            <w:vAlign w:val="center"/>
          </w:tcPr>
          <w:p w14:paraId="5AFC7D02" w14:textId="77777777" w:rsidR="00F25AB0" w:rsidRPr="00466BC1" w:rsidRDefault="00F25AB0" w:rsidP="00580DDA">
            <w:pPr>
              <w:rPr>
                <w:b/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COSTITUZIONE</w:t>
            </w:r>
          </w:p>
        </w:tc>
        <w:tc>
          <w:tcPr>
            <w:tcW w:w="3405" w:type="dxa"/>
            <w:vMerge w:val="restart"/>
            <w:vAlign w:val="center"/>
          </w:tcPr>
          <w:p w14:paraId="23549C4E" w14:textId="77777777" w:rsidR="00F25AB0" w:rsidRPr="00466BC1" w:rsidRDefault="00F25AB0" w:rsidP="00580D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BC1">
              <w:rPr>
                <w:rFonts w:cstheme="minorHAnsi"/>
                <w:color w:val="000000" w:themeColor="text1"/>
                <w:sz w:val="20"/>
                <w:szCs w:val="20"/>
              </w:rPr>
              <w:t>Individuare e saper riferire gli aspetti connessi alla cittadinanza negli argomenti studiati nelle diverse discipline.</w:t>
            </w:r>
          </w:p>
          <w:p w14:paraId="7FFD295C" w14:textId="77777777" w:rsidR="00F25AB0" w:rsidRPr="00466BC1" w:rsidRDefault="00F25AB0" w:rsidP="00580DDA">
            <w:pPr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</w:pPr>
          </w:p>
          <w:p w14:paraId="2E28A423" w14:textId="5106D16C" w:rsidR="00F25AB0" w:rsidRPr="00466BC1" w:rsidRDefault="003952EC" w:rsidP="00580DDA">
            <w:pPr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  <w:t>Comprendere</w:t>
            </w:r>
            <w:r w:rsidR="00F25AB0" w:rsidRPr="00466BC1"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  <w:t xml:space="preserve"> i principi su cui</w:t>
            </w:r>
            <w:r w:rsidR="00F25AB0" w:rsidRPr="00466BC1"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  <w:tab/>
              <w:t>si fonda la convivenza civile, gli articoli della Costituzione e i principi generali delle leggi e delle carte internazionali.</w:t>
            </w:r>
          </w:p>
          <w:p w14:paraId="682D93FA" w14:textId="77777777" w:rsidR="00F25AB0" w:rsidRPr="00466BC1" w:rsidRDefault="00F25AB0" w:rsidP="00580DDA">
            <w:pPr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</w:pPr>
          </w:p>
          <w:p w14:paraId="3792BFAD" w14:textId="77777777" w:rsidR="00F25AB0" w:rsidRPr="00466BC1" w:rsidRDefault="00F25AB0" w:rsidP="00580DDA">
            <w:pPr>
              <w:suppressAutoHyphens/>
              <w:ind w:firstLine="39"/>
              <w:contextualSpacing/>
              <w:mirrorIndents/>
              <w:rPr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color w:val="000000" w:themeColor="text1"/>
                <w:kern w:val="16"/>
                <w:sz w:val="20"/>
                <w:szCs w:val="20"/>
              </w:rPr>
              <w:t>Adottare comportamenti coerenti con i doveri previsti dai propri</w:t>
            </w:r>
            <w:r w:rsidRPr="00466BC1">
              <w:rPr>
                <w:color w:val="000000" w:themeColor="text1"/>
                <w:kern w:val="16"/>
                <w:sz w:val="20"/>
                <w:szCs w:val="20"/>
              </w:rPr>
              <w:tab/>
              <w:t>ruoli e compiti.</w:t>
            </w:r>
            <w:r w:rsidRPr="00466BC1">
              <w:rPr>
                <w:color w:val="000000" w:themeColor="text1"/>
                <w:kern w:val="16"/>
                <w:sz w:val="20"/>
                <w:szCs w:val="20"/>
              </w:rPr>
              <w:tab/>
            </w:r>
          </w:p>
          <w:p w14:paraId="13D0323B" w14:textId="77777777" w:rsidR="00F25AB0" w:rsidRPr="00466BC1" w:rsidRDefault="00F25AB0" w:rsidP="00580DDA">
            <w:pPr>
              <w:suppressAutoHyphens/>
              <w:ind w:firstLine="39"/>
              <w:contextualSpacing/>
              <w:mirrorIndents/>
              <w:rPr>
                <w:color w:val="000000" w:themeColor="text1"/>
                <w:kern w:val="16"/>
                <w:sz w:val="20"/>
                <w:szCs w:val="20"/>
              </w:rPr>
            </w:pPr>
          </w:p>
          <w:p w14:paraId="3523C7DE" w14:textId="77777777" w:rsidR="00F25AB0" w:rsidRPr="00466BC1" w:rsidRDefault="00F25AB0" w:rsidP="00580DDA">
            <w:pPr>
              <w:suppressAutoHyphens/>
              <w:ind w:firstLine="39"/>
              <w:contextualSpacing/>
              <w:mirrorIndents/>
              <w:rPr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color w:val="000000" w:themeColor="text1"/>
                <w:kern w:val="16"/>
                <w:sz w:val="20"/>
                <w:szCs w:val="20"/>
              </w:rPr>
              <w:t>Partecipare attivamente, con atteggiamento collaborativo e democratico, alla</w:t>
            </w:r>
            <w:r w:rsidRPr="00466BC1">
              <w:rPr>
                <w:color w:val="000000" w:themeColor="text1"/>
                <w:kern w:val="16"/>
                <w:sz w:val="20"/>
                <w:szCs w:val="20"/>
              </w:rPr>
              <w:tab/>
              <w:t xml:space="preserve">vita della scuola e della comunità. </w:t>
            </w:r>
          </w:p>
          <w:p w14:paraId="38B75F99" w14:textId="77777777" w:rsidR="00F25AB0" w:rsidRPr="00466BC1" w:rsidRDefault="00F25AB0" w:rsidP="00580DDA">
            <w:pPr>
              <w:suppressAutoHyphens/>
              <w:ind w:firstLine="39"/>
              <w:contextualSpacing/>
              <w:mirrorIndents/>
              <w:rPr>
                <w:color w:val="000000" w:themeColor="text1"/>
                <w:kern w:val="16"/>
                <w:sz w:val="20"/>
                <w:szCs w:val="20"/>
              </w:rPr>
            </w:pPr>
          </w:p>
          <w:p w14:paraId="6DDB4327" w14:textId="77777777" w:rsidR="00F25AB0" w:rsidRPr="00466BC1" w:rsidRDefault="00F25AB0" w:rsidP="00580DDA">
            <w:pPr>
              <w:suppressAutoHyphens/>
              <w:ind w:firstLine="39"/>
              <w:contextualSpacing/>
              <w:mirrorIndents/>
              <w:rPr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color w:val="000000" w:themeColor="text1"/>
                <w:kern w:val="16"/>
                <w:sz w:val="20"/>
                <w:szCs w:val="20"/>
              </w:rPr>
              <w:t>Assumere comportamenti nel rispetto delle diversità personali, culturali, di genere.</w:t>
            </w:r>
          </w:p>
        </w:tc>
        <w:tc>
          <w:tcPr>
            <w:tcW w:w="7797" w:type="dxa"/>
          </w:tcPr>
          <w:p w14:paraId="0FAC0F74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complete, consolidate e ben organizzate.</w:t>
            </w:r>
          </w:p>
          <w:p w14:paraId="56D9985A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sa recuperarle, metterle in relazione autonomamente, riferirle e utilizzarle nel lavoro anche in contesti nuovi.</w:t>
            </w:r>
          </w:p>
          <w:p w14:paraId="74B68BE9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Adotta sempre comportamenti coerenti con l’educazione civica e mostra, attraverso riflessioni personali e argomentazioni, di averne completa consapevolezza.</w:t>
            </w:r>
          </w:p>
          <w:p w14:paraId="1A2253F8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Partecipa attivamente, in modo collaborativo e democratico, alla vita scolastica e della comunità portando contributi personali e originali e assumendosi responsabilità verso il lavoro e il gruppo.</w:t>
            </w:r>
          </w:p>
        </w:tc>
        <w:tc>
          <w:tcPr>
            <w:tcW w:w="1417" w:type="dxa"/>
            <w:vAlign w:val="center"/>
          </w:tcPr>
          <w:p w14:paraId="31FC2158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10</w:t>
            </w:r>
          </w:p>
        </w:tc>
      </w:tr>
      <w:tr w:rsidR="00466BC1" w:rsidRPr="00466BC1" w14:paraId="12A2606B" w14:textId="77777777" w:rsidTr="00D230F2">
        <w:tc>
          <w:tcPr>
            <w:tcW w:w="1693" w:type="dxa"/>
            <w:vMerge/>
          </w:tcPr>
          <w:p w14:paraId="50A0C385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279B050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516DD596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esaurienti, consolidate e ben organizzate.</w:t>
            </w:r>
          </w:p>
          <w:p w14:paraId="7DA7C43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sa recuperarle, metterle in relazione autonomamente, riferirle e utilizzarle nel lavoro.</w:t>
            </w:r>
          </w:p>
          <w:p w14:paraId="282055D1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Adotta regolarmente comportamenti coerenti con l’educazione civica e mostra, attraverso riflessioni personali e argomentazioni, di averne piena consapevolezza.</w:t>
            </w:r>
          </w:p>
          <w:p w14:paraId="7B88FDE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Partecipa attivamente, in modo collaborativo e democratico, alla vita scolastica e della comunità assumendosi responsabilità verso il lavoro e il gruppo.</w:t>
            </w:r>
          </w:p>
        </w:tc>
        <w:tc>
          <w:tcPr>
            <w:tcW w:w="1417" w:type="dxa"/>
            <w:vAlign w:val="center"/>
          </w:tcPr>
          <w:p w14:paraId="5182667B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9</w:t>
            </w:r>
          </w:p>
        </w:tc>
      </w:tr>
      <w:tr w:rsidR="00466BC1" w:rsidRPr="00466BC1" w14:paraId="460CBEA9" w14:textId="77777777" w:rsidTr="00D230F2">
        <w:tc>
          <w:tcPr>
            <w:tcW w:w="1693" w:type="dxa"/>
            <w:vMerge/>
          </w:tcPr>
          <w:p w14:paraId="7A599347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597403A7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52BCF70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consolidate e organizzate.</w:t>
            </w:r>
          </w:p>
          <w:p w14:paraId="365EC8A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sa recuperarle autonomamente e utilizzarle nel lavoro.</w:t>
            </w:r>
          </w:p>
          <w:p w14:paraId="6D456099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Adotta solitamente comportamenti coerenti con l’educazione civica e mostra, attraverso riflessioni personali e argomentazioni, di averne buona consapevolezza.</w:t>
            </w:r>
          </w:p>
          <w:p w14:paraId="1997BFE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Partecipa in modo collaborativo e democratico, alla vita scolastica e della comunità assumendo con scrupolo le responsabilità che gli vengono affidate.</w:t>
            </w:r>
          </w:p>
        </w:tc>
        <w:tc>
          <w:tcPr>
            <w:tcW w:w="1417" w:type="dxa"/>
            <w:vAlign w:val="center"/>
          </w:tcPr>
          <w:p w14:paraId="6DAAA1C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8</w:t>
            </w:r>
          </w:p>
        </w:tc>
      </w:tr>
      <w:tr w:rsidR="00466BC1" w:rsidRPr="00466BC1" w14:paraId="091E5E85" w14:textId="77777777" w:rsidTr="00D230F2">
        <w:tc>
          <w:tcPr>
            <w:tcW w:w="1693" w:type="dxa"/>
            <w:vMerge/>
          </w:tcPr>
          <w:p w14:paraId="71FB26F1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B11EBAE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098B3D11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discretamente consolidate e organizzate.</w:t>
            </w:r>
          </w:p>
          <w:p w14:paraId="3DB27A43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adotta generalmente comportamenti coerenti con l’educazione civica e mostra di averne una sufficiente consapevolezza attraverso le riflessioni personali.</w:t>
            </w:r>
          </w:p>
          <w:p w14:paraId="030921F4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Partecipa in modo collaborativo alla vita scolastica e della comunità, assumendo le responsabilità che gli vengono affidate.</w:t>
            </w:r>
          </w:p>
        </w:tc>
        <w:tc>
          <w:tcPr>
            <w:tcW w:w="1417" w:type="dxa"/>
            <w:vAlign w:val="center"/>
          </w:tcPr>
          <w:p w14:paraId="1068374E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7</w:t>
            </w:r>
          </w:p>
        </w:tc>
      </w:tr>
      <w:tr w:rsidR="00466BC1" w:rsidRPr="00466BC1" w14:paraId="5CC4DCA0" w14:textId="77777777" w:rsidTr="00D230F2">
        <w:tc>
          <w:tcPr>
            <w:tcW w:w="1693" w:type="dxa"/>
            <w:vMerge/>
          </w:tcPr>
          <w:p w14:paraId="6D1CBAC1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02355EED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54875149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essenziali, parzialmente organizzate e recuperabili con l’aiuto del docente o dei compagni.</w:t>
            </w:r>
          </w:p>
          <w:p w14:paraId="66463749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adotta generalmente comportamenti coerenti con l’educazione civica e rivela consapevolezza e capacità di riflessione con lo stimolo degli adulti.</w:t>
            </w:r>
          </w:p>
          <w:p w14:paraId="2EC3CD3A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Partecipa alla vita scolastica e della comunità, assumendo le responsabilità che gli vengono affidate e portando a termine le consegne con il supporto degli adulti.</w:t>
            </w:r>
          </w:p>
        </w:tc>
        <w:tc>
          <w:tcPr>
            <w:tcW w:w="1417" w:type="dxa"/>
            <w:vAlign w:val="center"/>
          </w:tcPr>
          <w:p w14:paraId="28A4FE8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6</w:t>
            </w:r>
          </w:p>
        </w:tc>
      </w:tr>
      <w:tr w:rsidR="00466BC1" w:rsidRPr="00466BC1" w14:paraId="44C5C40E" w14:textId="77777777" w:rsidTr="00D230F2">
        <w:tc>
          <w:tcPr>
            <w:tcW w:w="1693" w:type="dxa"/>
            <w:vMerge/>
          </w:tcPr>
          <w:p w14:paraId="0750DBB1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408C88D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2002AC5B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minime e frammentarie, parzialmente organizzate e recuperabili con l’aiuto del docente.</w:t>
            </w:r>
          </w:p>
          <w:p w14:paraId="219ADE73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L’alunna/a non sempre adotta comportamenti coerenti con l’educazione civica e necessita della sollecitazione degli adulti per acquisirne consapevolezza.</w:t>
            </w:r>
          </w:p>
        </w:tc>
        <w:tc>
          <w:tcPr>
            <w:tcW w:w="1417" w:type="dxa"/>
            <w:vAlign w:val="center"/>
          </w:tcPr>
          <w:p w14:paraId="4D54AEE1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5</w:t>
            </w:r>
          </w:p>
        </w:tc>
      </w:tr>
      <w:tr w:rsidR="00466BC1" w:rsidRPr="00466BC1" w14:paraId="22F91ED9" w14:textId="77777777" w:rsidTr="00D230F2">
        <w:tc>
          <w:tcPr>
            <w:tcW w:w="1693" w:type="dxa"/>
            <w:vMerge/>
          </w:tcPr>
          <w:p w14:paraId="71FF3083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65F51337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05EF081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Le conoscenze sui temi proposti sono molto frammentarie e lacunose, non consolidate, recuperabili con difficoltà con il costante stimolo del docente.</w:t>
            </w:r>
          </w:p>
          <w:p w14:paraId="3E16FFED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</w:t>
            </w:r>
            <w:proofErr w:type="spellStart"/>
            <w:r w:rsidRPr="00466BC1">
              <w:rPr>
                <w:color w:val="000000" w:themeColor="text1"/>
                <w:sz w:val="20"/>
                <w:szCs w:val="20"/>
              </w:rPr>
              <w:t>alunn</w:t>
            </w:r>
            <w:proofErr w:type="spellEnd"/>
            <w:r w:rsidRPr="00466BC1">
              <w:rPr>
                <w:color w:val="000000" w:themeColor="text1"/>
                <w:sz w:val="20"/>
                <w:szCs w:val="20"/>
              </w:rPr>
              <w:t>/a adotta raramente comportamenti coerenti con l’educazione civica e necessita di continui richiami e sollecitazioni degli adulti per acquisirne consapevolezza.</w:t>
            </w:r>
          </w:p>
        </w:tc>
        <w:tc>
          <w:tcPr>
            <w:tcW w:w="1417" w:type="dxa"/>
            <w:vAlign w:val="center"/>
          </w:tcPr>
          <w:p w14:paraId="1364F43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4</w:t>
            </w:r>
          </w:p>
        </w:tc>
      </w:tr>
      <w:tr w:rsidR="00466BC1" w:rsidRPr="00466BC1" w14:paraId="0FC1A524" w14:textId="77777777" w:rsidTr="00D230F2">
        <w:tc>
          <w:tcPr>
            <w:tcW w:w="1693" w:type="dxa"/>
            <w:vMerge w:val="restart"/>
            <w:vAlign w:val="center"/>
          </w:tcPr>
          <w:p w14:paraId="4A2127E6" w14:textId="77777777" w:rsidR="00F25AB0" w:rsidRPr="00466BC1" w:rsidRDefault="00F25AB0" w:rsidP="00580DDA">
            <w:pPr>
              <w:jc w:val="center"/>
              <w:rPr>
                <w:b/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SVILUPPO SOSTENIBILE</w:t>
            </w:r>
          </w:p>
        </w:tc>
        <w:tc>
          <w:tcPr>
            <w:tcW w:w="3405" w:type="dxa"/>
            <w:vMerge w:val="restart"/>
            <w:vAlign w:val="center"/>
          </w:tcPr>
          <w:p w14:paraId="75047DD0" w14:textId="77777777" w:rsidR="00F25AB0" w:rsidRPr="00466BC1" w:rsidRDefault="00F25AB0" w:rsidP="00580DDA">
            <w:pPr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  <w:t>Applicare, nelle condotte quotidiane, i principi di sicurezza, sostenibilità, salute, appresi nelle discipline.</w:t>
            </w:r>
          </w:p>
          <w:p w14:paraId="485B9DE8" w14:textId="77777777" w:rsidR="00F25AB0" w:rsidRPr="00466BC1" w:rsidRDefault="00F25AB0" w:rsidP="00580DDA">
            <w:pPr>
              <w:rPr>
                <w:rFonts w:eastAsia="Cambria" w:cstheme="minorHAnsi"/>
                <w:color w:val="000000" w:themeColor="text1"/>
                <w:kern w:val="16"/>
                <w:sz w:val="20"/>
                <w:szCs w:val="20"/>
              </w:rPr>
            </w:pPr>
          </w:p>
          <w:p w14:paraId="7DC5A52B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kern w:val="16"/>
                <w:sz w:val="20"/>
                <w:szCs w:val="20"/>
              </w:rPr>
              <w:t>Mantenere comportamenti e stili di vita rispettosi della sostenibilità, della salvaguardia delle risorse naturali, dei beni comuni, della salute, del benessere e della sicurezza propri e altrui.</w:t>
            </w:r>
          </w:p>
        </w:tc>
        <w:tc>
          <w:tcPr>
            <w:tcW w:w="7797" w:type="dxa"/>
          </w:tcPr>
          <w:p w14:paraId="225E654C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in autonomia nelle condotte quotidiane le conoscenze e le abilità connesse ai temi trattati.</w:t>
            </w:r>
          </w:p>
          <w:p w14:paraId="1A60E60F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Collega tra loro le conoscenze e le rapporta alle esperienze concrete con pertinenza e completezza, portando contributi personali e originali.</w:t>
            </w:r>
          </w:p>
          <w:p w14:paraId="126691F0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Mantiene sempre comportamenti e stili di vita nel pieno e completo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03F9586B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10</w:t>
            </w:r>
          </w:p>
        </w:tc>
      </w:tr>
      <w:tr w:rsidR="00466BC1" w:rsidRPr="00466BC1" w14:paraId="538D5077" w14:textId="77777777" w:rsidTr="00D230F2">
        <w:tc>
          <w:tcPr>
            <w:tcW w:w="1693" w:type="dxa"/>
            <w:vMerge/>
          </w:tcPr>
          <w:p w14:paraId="12E90643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10A1E3F4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2DB2B02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in autonomia nelle condotte quotidiane le conoscenze e le abilità connesse ai temi trattati.</w:t>
            </w:r>
          </w:p>
          <w:p w14:paraId="3B1D9274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Collega le conoscenze alle esperienze concrete con pertinenza portando contributi personali.</w:t>
            </w:r>
          </w:p>
          <w:p w14:paraId="78883963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Mantiene regolarmente comportamenti e stili di vita nel pieno e completo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1D0E9596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9</w:t>
            </w:r>
          </w:p>
        </w:tc>
      </w:tr>
      <w:tr w:rsidR="00466BC1" w:rsidRPr="00466BC1" w14:paraId="67C08994" w14:textId="77777777" w:rsidTr="00D230F2">
        <w:tc>
          <w:tcPr>
            <w:tcW w:w="1693" w:type="dxa"/>
            <w:vMerge/>
          </w:tcPr>
          <w:p w14:paraId="6F54CF2D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239CEB68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55FFCA93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in autonomia nelle condotte quotidiane le conoscenze e le abilità connesse ai temi trattati.</w:t>
            </w:r>
          </w:p>
          <w:p w14:paraId="510B426B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Collega le conoscenze alle esperienze concrete con buona pertinenza.</w:t>
            </w:r>
          </w:p>
          <w:p w14:paraId="37FFD49E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Mantiene solitamente comportamenti e stili di vita nel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6C8C91C1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8</w:t>
            </w:r>
          </w:p>
        </w:tc>
      </w:tr>
      <w:tr w:rsidR="00466BC1" w:rsidRPr="00466BC1" w14:paraId="5911F68E" w14:textId="77777777" w:rsidTr="00D230F2">
        <w:tc>
          <w:tcPr>
            <w:tcW w:w="1693" w:type="dxa"/>
            <w:vMerge/>
          </w:tcPr>
          <w:p w14:paraId="606AE554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7FECBD4D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3827217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in autonomia le conoscenze e le abilità connesse ai temi trattati nei contesti più noti e vicini all’esperienza diretta.</w:t>
            </w:r>
          </w:p>
          <w:p w14:paraId="503CB59D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Collega le conoscenze alle esperienze concrete e ad altri contesti con il supporto del docente.</w:t>
            </w:r>
          </w:p>
          <w:p w14:paraId="441035E1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Mantiene generalmente comportamenti e stili di vita nel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3CEFDD8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7</w:t>
            </w:r>
          </w:p>
        </w:tc>
      </w:tr>
      <w:tr w:rsidR="00466BC1" w:rsidRPr="00466BC1" w14:paraId="20FA21FD" w14:textId="77777777" w:rsidTr="00D230F2">
        <w:tc>
          <w:tcPr>
            <w:tcW w:w="1693" w:type="dxa"/>
            <w:vMerge/>
          </w:tcPr>
          <w:p w14:paraId="212C8B1E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4E1B618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22139967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le conoscenze e le abilità connesse ai temi trattati nei contesti più noti e vicini alla propria esperienza diretta.</w:t>
            </w:r>
          </w:p>
          <w:p w14:paraId="64F0C05C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Collega le conoscenze alle esperienze concrete e ad altri contesti con il supporto del docente.</w:t>
            </w:r>
          </w:p>
          <w:p w14:paraId="03106F41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lastRenderedPageBreak/>
              <w:t>Mantiene generalmente comportamenti e stili di vita nel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2888BE52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lastRenderedPageBreak/>
              <w:t>6</w:t>
            </w:r>
          </w:p>
        </w:tc>
      </w:tr>
      <w:tr w:rsidR="00466BC1" w:rsidRPr="00466BC1" w14:paraId="5B16957D" w14:textId="77777777" w:rsidTr="00D230F2">
        <w:tc>
          <w:tcPr>
            <w:tcW w:w="1693" w:type="dxa"/>
            <w:vMerge/>
          </w:tcPr>
          <w:p w14:paraId="36F6BB5B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327E60BC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3551DB7F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mette in atto le conoscenze e le abilità connesse ai temi trattati solo attraverso il supporto dei docenti e compagni.</w:t>
            </w:r>
          </w:p>
          <w:p w14:paraId="205E70C1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Non sempre adotta comportamenti e stili di vita nel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621858E1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5</w:t>
            </w:r>
          </w:p>
        </w:tc>
      </w:tr>
      <w:tr w:rsidR="00466BC1" w:rsidRPr="00466BC1" w14:paraId="3C961042" w14:textId="77777777" w:rsidTr="00D230F2">
        <w:tc>
          <w:tcPr>
            <w:tcW w:w="1693" w:type="dxa"/>
            <w:vMerge/>
          </w:tcPr>
          <w:p w14:paraId="0C71CFE1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05409AB2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1A7B5BBC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 xml:space="preserve">L’alunna/o non mette in atto le conoscenze e le abilità connesse ai temi trattati. </w:t>
            </w:r>
          </w:p>
          <w:p w14:paraId="097AF033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Non adotta comportamenti e stili di vita nel rispetto dei principi di sicurezza, sostenibilità, salute e salvaguardia delle risorse naturali e dei beni comuni.</w:t>
            </w:r>
          </w:p>
        </w:tc>
        <w:tc>
          <w:tcPr>
            <w:tcW w:w="1417" w:type="dxa"/>
            <w:vAlign w:val="center"/>
          </w:tcPr>
          <w:p w14:paraId="4C5D9125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4</w:t>
            </w:r>
          </w:p>
        </w:tc>
      </w:tr>
      <w:tr w:rsidR="00466BC1" w:rsidRPr="00466BC1" w14:paraId="2075C133" w14:textId="77777777" w:rsidTr="00D230F2">
        <w:tc>
          <w:tcPr>
            <w:tcW w:w="1693" w:type="dxa"/>
            <w:vMerge w:val="restart"/>
            <w:vAlign w:val="center"/>
          </w:tcPr>
          <w:p w14:paraId="63FA8951" w14:textId="77777777" w:rsidR="00F25AB0" w:rsidRPr="00466BC1" w:rsidRDefault="00F25AB0" w:rsidP="00580DDA">
            <w:pPr>
              <w:jc w:val="center"/>
              <w:rPr>
                <w:b/>
                <w:color w:val="000000" w:themeColor="text1"/>
              </w:rPr>
            </w:pPr>
            <w:r w:rsidRPr="00466BC1">
              <w:rPr>
                <w:b/>
                <w:color w:val="000000" w:themeColor="text1"/>
              </w:rPr>
              <w:t>CITTADINANZA DIGITALE</w:t>
            </w:r>
          </w:p>
        </w:tc>
        <w:tc>
          <w:tcPr>
            <w:tcW w:w="3405" w:type="dxa"/>
            <w:vMerge w:val="restart"/>
            <w:vAlign w:val="center"/>
          </w:tcPr>
          <w:p w14:paraId="1D72E45C" w14:textId="0C106BD7" w:rsidR="00F25AB0" w:rsidRPr="00466BC1" w:rsidRDefault="003952EC" w:rsidP="00580DDA">
            <w:pPr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  <w:t>Identificare</w:t>
            </w:r>
            <w:r w:rsidR="00F25AB0" w:rsidRPr="00466BC1"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  <w:t xml:space="preserve"> i rischi della rete e saperli individuare.</w:t>
            </w:r>
          </w:p>
          <w:p w14:paraId="5BAF6188" w14:textId="77777777" w:rsidR="00F25AB0" w:rsidRPr="00466BC1" w:rsidRDefault="00F25AB0" w:rsidP="00580DDA">
            <w:pPr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  <w:t xml:space="preserve">Esercitare pensiero critico nell’accesso alle informazioni e nelle situazioni quotidiane. </w:t>
            </w:r>
          </w:p>
          <w:p w14:paraId="723D7C83" w14:textId="77777777" w:rsidR="00F25AB0" w:rsidRPr="00466BC1" w:rsidRDefault="00F25AB0" w:rsidP="00580DDA">
            <w:pPr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</w:pPr>
            <w:r w:rsidRPr="00466BC1">
              <w:rPr>
                <w:rFonts w:cstheme="minorHAnsi"/>
                <w:color w:val="000000" w:themeColor="text1"/>
                <w:kern w:val="16"/>
                <w:sz w:val="20"/>
                <w:szCs w:val="20"/>
              </w:rPr>
              <w:t>Rispettare la riservatezza e l’integrità propria e degli altri.</w:t>
            </w:r>
          </w:p>
        </w:tc>
        <w:tc>
          <w:tcPr>
            <w:tcW w:w="7797" w:type="dxa"/>
          </w:tcPr>
          <w:p w14:paraId="3BDEB330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in modo completo e consolidato i temi trattati.</w:t>
            </w:r>
          </w:p>
          <w:p w14:paraId="698D0D2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Sa individuare autonomamente i rischi della rete e riflette in maniera critica sulle informazioni e sul loro utilizzo. Utilizza in modo sempre corretto e pertinente gli strumenti digitali.</w:t>
            </w:r>
          </w:p>
          <w:p w14:paraId="633F8842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Rispetta sempre e in completa autonomia la riservatezza e integrità propria e altrui.</w:t>
            </w:r>
          </w:p>
        </w:tc>
        <w:tc>
          <w:tcPr>
            <w:tcW w:w="1417" w:type="dxa"/>
            <w:vAlign w:val="center"/>
          </w:tcPr>
          <w:p w14:paraId="175B310F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10</w:t>
            </w:r>
          </w:p>
        </w:tc>
      </w:tr>
      <w:tr w:rsidR="00466BC1" w:rsidRPr="00466BC1" w14:paraId="415D8A8A" w14:textId="77777777" w:rsidTr="00D230F2">
        <w:tc>
          <w:tcPr>
            <w:tcW w:w="1693" w:type="dxa"/>
            <w:vMerge/>
          </w:tcPr>
          <w:p w14:paraId="60819692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667A3F18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7AD376AC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in modo esauriente e consolidato i temi trattati.</w:t>
            </w:r>
          </w:p>
          <w:p w14:paraId="1D7CA776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Sa individuare autonomamente i rischi della rete e riflette in maniera critica sulle informazioni e sul loro utilizzo. Utilizza in modo corretto e pertinente gli strumenti digitali.</w:t>
            </w:r>
          </w:p>
          <w:p w14:paraId="523120D3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Rispetta sempre e in completa autonomia la riservatezza e integrità propria e altrui.</w:t>
            </w:r>
          </w:p>
        </w:tc>
        <w:tc>
          <w:tcPr>
            <w:tcW w:w="1417" w:type="dxa"/>
            <w:vAlign w:val="center"/>
          </w:tcPr>
          <w:p w14:paraId="41C5190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9</w:t>
            </w:r>
          </w:p>
        </w:tc>
      </w:tr>
      <w:tr w:rsidR="00466BC1" w:rsidRPr="00466BC1" w14:paraId="76482E24" w14:textId="77777777" w:rsidTr="00D230F2">
        <w:tc>
          <w:tcPr>
            <w:tcW w:w="1693" w:type="dxa"/>
            <w:vMerge/>
          </w:tcPr>
          <w:p w14:paraId="3C98B30A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919577B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6C3DE325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i temi trattati in modo esauriente.</w:t>
            </w:r>
          </w:p>
          <w:p w14:paraId="1D3FFE00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Sa individuare i rischi della rete con un buon grado di autonomia e seleziona le informazioni. Utilizza in modo corretto gli strumenti digitali.</w:t>
            </w:r>
          </w:p>
          <w:p w14:paraId="3B000DB5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Rispetta la riservatezza e integrità propria e altrui.</w:t>
            </w:r>
          </w:p>
        </w:tc>
        <w:tc>
          <w:tcPr>
            <w:tcW w:w="1417" w:type="dxa"/>
            <w:vAlign w:val="center"/>
          </w:tcPr>
          <w:p w14:paraId="0C1AAC14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8</w:t>
            </w:r>
          </w:p>
        </w:tc>
      </w:tr>
      <w:tr w:rsidR="00466BC1" w:rsidRPr="00466BC1" w14:paraId="5997C36B" w14:textId="77777777" w:rsidTr="00D230F2">
        <w:tc>
          <w:tcPr>
            <w:tcW w:w="1693" w:type="dxa"/>
            <w:vMerge/>
          </w:tcPr>
          <w:p w14:paraId="4A1F01BB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22923715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5E57D36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i temi trattati in modo discreto.</w:t>
            </w:r>
          </w:p>
          <w:p w14:paraId="6A5702A4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Sa individuare generalmente i rischi della rete e seleziona le informazioni. Utilizza in modo corretto gli strumenti digitali.</w:t>
            </w:r>
          </w:p>
          <w:p w14:paraId="270D4C0F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Rispetta la riservatezza e integrità propria e altrui.</w:t>
            </w:r>
          </w:p>
        </w:tc>
        <w:tc>
          <w:tcPr>
            <w:tcW w:w="1417" w:type="dxa"/>
            <w:vAlign w:val="center"/>
          </w:tcPr>
          <w:p w14:paraId="442BA64D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7</w:t>
            </w:r>
          </w:p>
        </w:tc>
      </w:tr>
      <w:tr w:rsidR="00466BC1" w:rsidRPr="00466BC1" w14:paraId="7F31842D" w14:textId="77777777" w:rsidTr="00D230F2">
        <w:tc>
          <w:tcPr>
            <w:tcW w:w="1693" w:type="dxa"/>
            <w:vMerge/>
          </w:tcPr>
          <w:p w14:paraId="2E30CBD8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2108ED7F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6E8BD44F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gli elementi essenziali dei temi trattati.</w:t>
            </w:r>
          </w:p>
          <w:p w14:paraId="055CDD3A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Sa individuare i rischi della rete e seleziona le informazioni con qualche aiuto dai docenti. Utilizza in modo sufficientemente corretto gli strumenti digitali.</w:t>
            </w:r>
          </w:p>
          <w:p w14:paraId="569FBDBB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Rispetta la riservatezza e integrità propria e altrui</w:t>
            </w:r>
          </w:p>
        </w:tc>
        <w:tc>
          <w:tcPr>
            <w:tcW w:w="1417" w:type="dxa"/>
            <w:vAlign w:val="center"/>
          </w:tcPr>
          <w:p w14:paraId="493E8999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6</w:t>
            </w:r>
          </w:p>
        </w:tc>
      </w:tr>
      <w:tr w:rsidR="00466BC1" w:rsidRPr="00466BC1" w14:paraId="5499B8B9" w14:textId="77777777" w:rsidTr="00D230F2">
        <w:tc>
          <w:tcPr>
            <w:tcW w:w="1693" w:type="dxa"/>
            <w:vMerge/>
          </w:tcPr>
          <w:p w14:paraId="29A8AB22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46BA09B3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6A12E367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parzialmente i temi trattati.</w:t>
            </w:r>
          </w:p>
          <w:p w14:paraId="71AADC47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 xml:space="preserve">Non sempre individua i rischi della rete e necessita di aiuto nella selezione delle informazioni e nell’utilizzo degli strumenti digitali. </w:t>
            </w:r>
          </w:p>
          <w:p w14:paraId="42D18548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Non sempre rispetta la riservatezza e integrità propria e altrui.</w:t>
            </w:r>
          </w:p>
        </w:tc>
        <w:tc>
          <w:tcPr>
            <w:tcW w:w="1417" w:type="dxa"/>
            <w:vAlign w:val="center"/>
          </w:tcPr>
          <w:p w14:paraId="7AF2EDCD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5</w:t>
            </w:r>
          </w:p>
        </w:tc>
      </w:tr>
      <w:tr w:rsidR="00F25AB0" w:rsidRPr="00466BC1" w14:paraId="208854AA" w14:textId="77777777" w:rsidTr="00D230F2">
        <w:tc>
          <w:tcPr>
            <w:tcW w:w="1693" w:type="dxa"/>
            <w:vMerge/>
          </w:tcPr>
          <w:p w14:paraId="285076BD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3405" w:type="dxa"/>
            <w:vMerge/>
          </w:tcPr>
          <w:p w14:paraId="31E7E8DC" w14:textId="77777777" w:rsidR="00F25AB0" w:rsidRPr="00466BC1" w:rsidRDefault="00F25AB0" w:rsidP="00580DDA">
            <w:pPr>
              <w:rPr>
                <w:color w:val="000000" w:themeColor="text1"/>
              </w:rPr>
            </w:pPr>
          </w:p>
        </w:tc>
        <w:tc>
          <w:tcPr>
            <w:tcW w:w="7797" w:type="dxa"/>
          </w:tcPr>
          <w:p w14:paraId="28DCFC3E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L’alunna/o conosce i temi trattati in modo lacunoso e frammentario.</w:t>
            </w:r>
          </w:p>
          <w:p w14:paraId="40C59277" w14:textId="77777777" w:rsidR="00F25AB0" w:rsidRPr="00466BC1" w:rsidRDefault="00F25AB0" w:rsidP="00580DDA">
            <w:pPr>
              <w:rPr>
                <w:color w:val="000000" w:themeColor="text1"/>
                <w:sz w:val="20"/>
                <w:szCs w:val="20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 xml:space="preserve">Non sa individuare i rischi della rete né selezione le informazioni. </w:t>
            </w:r>
          </w:p>
          <w:p w14:paraId="7690C50E" w14:textId="77777777" w:rsidR="00F25AB0" w:rsidRPr="00466BC1" w:rsidRDefault="00F25AB0" w:rsidP="00580DDA">
            <w:pPr>
              <w:rPr>
                <w:color w:val="000000" w:themeColor="text1"/>
              </w:rPr>
            </w:pPr>
            <w:r w:rsidRPr="00466BC1">
              <w:rPr>
                <w:color w:val="000000" w:themeColor="text1"/>
                <w:sz w:val="20"/>
                <w:szCs w:val="20"/>
              </w:rPr>
              <w:t>Utilizza gli strumenti digitali in modo scorretto e non rispettando la riservatezza e integrità altrui.</w:t>
            </w:r>
          </w:p>
        </w:tc>
        <w:tc>
          <w:tcPr>
            <w:tcW w:w="1417" w:type="dxa"/>
            <w:vAlign w:val="center"/>
          </w:tcPr>
          <w:p w14:paraId="2AE4A485" w14:textId="77777777" w:rsidR="00F25AB0" w:rsidRPr="00466BC1" w:rsidRDefault="00F25AB0" w:rsidP="00580DDA">
            <w:pPr>
              <w:jc w:val="center"/>
              <w:rPr>
                <w:color w:val="000000" w:themeColor="text1"/>
              </w:rPr>
            </w:pPr>
            <w:r w:rsidRPr="00466BC1">
              <w:rPr>
                <w:color w:val="000000" w:themeColor="text1"/>
              </w:rPr>
              <w:t>4</w:t>
            </w:r>
          </w:p>
        </w:tc>
      </w:tr>
    </w:tbl>
    <w:p w14:paraId="17F24384" w14:textId="77777777" w:rsidR="00497522" w:rsidRPr="00466BC1" w:rsidRDefault="00497522" w:rsidP="00497522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64EF725" w14:textId="0E6C144C" w:rsidR="00497522" w:rsidRPr="00466BC1" w:rsidRDefault="00497522" w:rsidP="002861F0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63535085" w14:textId="77777777" w:rsidR="00497522" w:rsidRPr="00466BC1" w:rsidRDefault="00497522" w:rsidP="002861F0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sectPr w:rsidR="00497522" w:rsidRPr="00466BC1" w:rsidSect="0049752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F2"/>
    <w:rsid w:val="000D5D17"/>
    <w:rsid w:val="00173A29"/>
    <w:rsid w:val="001B196E"/>
    <w:rsid w:val="001F5F57"/>
    <w:rsid w:val="002008B3"/>
    <w:rsid w:val="00251F8C"/>
    <w:rsid w:val="002861F0"/>
    <w:rsid w:val="002E2BE5"/>
    <w:rsid w:val="003952EC"/>
    <w:rsid w:val="0040494F"/>
    <w:rsid w:val="00405433"/>
    <w:rsid w:val="00466BC1"/>
    <w:rsid w:val="00497522"/>
    <w:rsid w:val="004E7296"/>
    <w:rsid w:val="0052572D"/>
    <w:rsid w:val="005612F2"/>
    <w:rsid w:val="00580DDA"/>
    <w:rsid w:val="00620F02"/>
    <w:rsid w:val="00683D23"/>
    <w:rsid w:val="00694C7D"/>
    <w:rsid w:val="006E2A8B"/>
    <w:rsid w:val="006F637F"/>
    <w:rsid w:val="007B2B41"/>
    <w:rsid w:val="00841BBD"/>
    <w:rsid w:val="008C4582"/>
    <w:rsid w:val="008F5CEF"/>
    <w:rsid w:val="0094486E"/>
    <w:rsid w:val="009F2446"/>
    <w:rsid w:val="00A15B58"/>
    <w:rsid w:val="00A7527B"/>
    <w:rsid w:val="00A90DFE"/>
    <w:rsid w:val="00AE6AE0"/>
    <w:rsid w:val="00B44B66"/>
    <w:rsid w:val="00B65204"/>
    <w:rsid w:val="00BD7D2D"/>
    <w:rsid w:val="00C558D6"/>
    <w:rsid w:val="00C672A5"/>
    <w:rsid w:val="00D0260E"/>
    <w:rsid w:val="00D230F2"/>
    <w:rsid w:val="00D746FC"/>
    <w:rsid w:val="00E140F2"/>
    <w:rsid w:val="00F25AB0"/>
    <w:rsid w:val="00F53A51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A5E"/>
  <w15:docId w15:val="{E78BD15F-2416-4DE9-8730-C3F15CC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4B66"/>
    <w:pPr>
      <w:spacing w:after="160" w:line="259" w:lineRule="auto"/>
      <w:ind w:left="720"/>
      <w:contextualSpacing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4F8-883A-4349-BE84-3741FF2C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Francesca maggiori</cp:lastModifiedBy>
  <cp:revision>3</cp:revision>
  <cp:lastPrinted>2020-10-24T11:11:00Z</cp:lastPrinted>
  <dcterms:created xsi:type="dcterms:W3CDTF">2021-12-12T21:00:00Z</dcterms:created>
  <dcterms:modified xsi:type="dcterms:W3CDTF">2022-01-01T15:01:00Z</dcterms:modified>
</cp:coreProperties>
</file>