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PARTECIPAZIONE ALLA SELEZIONE DI FORMATORE TUTOR</w:t>
      </w:r>
    </w:p>
    <w:p w:rsidR="00000000" w:rsidDel="00000000" w:rsidP="00000000" w:rsidRDefault="00000000" w:rsidRPr="00000000" w14:paraId="00000004">
      <w:pPr>
        <w:spacing w:after="0" w:line="240" w:lineRule="auto"/>
        <w:ind w:right="-182.5984251968498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PNRR  – MISSIONE 4 – ISTRUZIONE E RICERCA – COMPONENTE 1 – POTENZIAMENTO DELL’OFFERTA DEI SERVIZI DISTRUZIONE: DAGLI ASILI NIDO ALLE UNIVERSITÀ – INVESTIMENTO 2.1: DIDATTICA DIGITALE INTEGRATA E FORMAZIONE ALLA TRANSIZIONE DIGITALE PER IL PERSONALE SCOLASTICO -FORMAZIONE DEL PERSONALE SCOLASTICO PER LA TRANSIZIONE DIGITALE (DM 66/2023)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182.5984251968498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2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“Affrontiamo il digitale - Formare al futuro”</w:t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CUP: D84D23005690006</w:t>
      </w:r>
    </w:p>
    <w:p w:rsidR="00000000" w:rsidDel="00000000" w:rsidP="00000000" w:rsidRDefault="00000000" w:rsidRPr="00000000" w14:paraId="00000008">
      <w:pPr>
        <w:spacing w:after="0"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progetto: M4C1I2.1-2023-1222-P-42855</w:t>
      </w:r>
    </w:p>
    <w:p w:rsidR="00000000" w:rsidDel="00000000" w:rsidP="00000000" w:rsidRDefault="00000000" w:rsidRPr="00000000" w14:paraId="00000009">
      <w:pPr>
        <w:spacing w:after="0" w:line="240" w:lineRule="auto"/>
        <w:ind w:right="-182.5984251968498"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182.5984251968498" w:hanging="2"/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182.5984251968498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7228.346456692914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7228.346456692914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dell'Istituto Comprensivo “MATTEO RICCI”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7228.346456692914" w:right="-45" w:firstLine="0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Cina, 4 – 00144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Domanda di partecipazione alla procedura di selezione per il reclutamento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Formatore Tutor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conoscenze e competenze coerenti con quanto richiesto dal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“Affrontiamo il digitale - Formare al futuro”,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nell’ambito del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PNRR - Missione 4 – Componente 1 – Componente 1 – Potenziamento dell’offerta dei servizi distruzione: dagli asili nido alle Università – Investimento 2.1: Didattica digitale integrata e formazione alla transizione digitale per il personale scolastico -Formazione del personale scolastico per la transizione digitale (DM 66/2023), per  la costituzione del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gruppo di formatori tutor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 per la partecipazione alla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Comunità di pratiche per l’apprendimento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la realizzazione del progetto, .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___________________________________________________ prov _____ e residente in _________________________________________ prov ______ via___________________________________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15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 </w:t>
      </w:r>
    </w:p>
    <w:p w:rsidR="00000000" w:rsidDel="00000000" w:rsidP="00000000" w:rsidRDefault="00000000" w:rsidRPr="00000000" w14:paraId="00000016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partecipare alla selezione in qualità di FORMATORE TUTOR-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Comunità di pratiche per l’apprendimento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le  attività formative del settore dell’innovazione didattica e digitale e e per le pratiche innovative di transizione digitale all’interno della scuola,  sia di tipo didattico (rivolte ai docenti) che organizzativo-amministrativo (rivolte ai  dirigenti, DSGA, personale ATA), per la realizzazione del progetto.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consapevole della responsabilità penale in caso di dichiarazioni mendaci, dichiara, ai sensi degli artt. 46 e 47 del DPR 445/2000, sotto la propria responsabilità, di: 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della cittadinanza italiana o di uno degli stati membri dell’Unione Europea (specificare): __________________________; 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godere dei diritti civili e politici; 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a conoscenza di non essere sottoposto a procedimenti penali; 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regola con gli adempimenti contributivi e fiscali (solo per i liberi professionisti);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competenze relative al piano di formazione proposto;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abilità relazionali e di gestione dei gruppi;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adeguate competenze di tipo informatico al fine di inserire i dati di sua pertinenza nelle piattaforme on-line previste;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preso visione del bando e di accettarne integralmente il contenuto; 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dei titoli dichiarati nel curriculum vitae allegato alla presente;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impegnarsi a presentare l'autorizzazione dell'Ente/Azienda di appartenenza (art. 53 del D.Lgs. n. 165/2001, solo per i lavoratori dipendenti dalla Pubblica Amministrazione), in caso di attribuzione dell'incarico. 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appartenere al M.I.M. in qualità di:</w:t>
      </w:r>
    </w:p>
    <w:p w:rsidR="00000000" w:rsidDel="00000000" w:rsidP="00000000" w:rsidRDefault="00000000" w:rsidRPr="00000000" w14:paraId="00000025">
      <w:pPr>
        <w:widowControl w:val="0"/>
        <w:ind w:left="850.393700787401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</w:t>
      </w:r>
    </w:p>
    <w:p w:rsidR="00000000" w:rsidDel="00000000" w:rsidP="00000000" w:rsidRDefault="00000000" w:rsidRPr="00000000" w14:paraId="00000026">
      <w:pPr>
        <w:widowControl w:val="0"/>
        <w:ind w:left="850.393700787401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DSGA</w:t>
      </w:r>
    </w:p>
    <w:p w:rsidR="00000000" w:rsidDel="00000000" w:rsidP="00000000" w:rsidRDefault="00000000" w:rsidRPr="00000000" w14:paraId="00000027">
      <w:pPr>
        <w:widowControl w:val="0"/>
        <w:ind w:left="850.393700787401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indeterminato </w:t>
      </w:r>
    </w:p>
    <w:p w:rsidR="00000000" w:rsidDel="00000000" w:rsidP="00000000" w:rsidRDefault="00000000" w:rsidRPr="00000000" w14:paraId="00000028">
      <w:pPr>
        <w:widowControl w:val="0"/>
        <w:ind w:left="850.393700787401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determinato</w:t>
      </w:r>
    </w:p>
    <w:p w:rsidR="00000000" w:rsidDel="00000000" w:rsidP="00000000" w:rsidRDefault="00000000" w:rsidRPr="00000000" w14:paraId="00000029">
      <w:pPr>
        <w:widowControl w:val="0"/>
        <w:ind w:left="850.393700787401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ATA (specificare): _____________________________________________</w:t>
      </w:r>
    </w:p>
    <w:p w:rsidR="00000000" w:rsidDel="00000000" w:rsidP="00000000" w:rsidRDefault="00000000" w:rsidRPr="00000000" w14:paraId="0000002A">
      <w:pPr>
        <w:widowControl w:val="0"/>
        <w:ind w:left="850.393700787401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 M.I.M. (specificare): __________________________</w:t>
      </w:r>
    </w:p>
    <w:p w:rsidR="00000000" w:rsidDel="00000000" w:rsidP="00000000" w:rsidRDefault="00000000" w:rsidRPr="00000000" w14:paraId="0000002B">
      <w:pPr>
        <w:widowControl w:val="0"/>
        <w:ind w:left="850.393700787401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della Pubblica Amministrazione (specificare): __________________________</w:t>
      </w:r>
    </w:p>
    <w:p w:rsidR="00000000" w:rsidDel="00000000" w:rsidP="00000000" w:rsidRDefault="00000000" w:rsidRPr="00000000" w14:paraId="0000002C">
      <w:pPr>
        <w:widowControl w:val="0"/>
        <w:ind w:left="850.393700787401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 essere estraneo alla Pubblica Amministrazione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 i seguenti titoli di cui alla tabella prevista dall’avviso (qui di seguito riportata):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266.810302734375" w:line="240" w:lineRule="auto"/>
        <w:ind w:left="-566.9291338582677" w:firstLine="0"/>
        <w:rPr>
          <w:rFonts w:ascii="Arial" w:cs="Arial" w:eastAsia="Arial" w:hAnsi="Arial"/>
          <w:b w:val="1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240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95"/>
        <w:gridCol w:w="1215"/>
        <w:gridCol w:w="1725"/>
        <w:gridCol w:w="1605"/>
        <w:tblGridChange w:id="0">
          <w:tblGrid>
            <w:gridCol w:w="4695"/>
            <w:gridCol w:w="1215"/>
            <w:gridCol w:w="1725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1733"/>
              </w:tabs>
              <w:ind w:right="284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GRIGLIA DI AUTOVALUTAZIONE DEI TITOLI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per la selezione di 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7  incarichi interni per la costituzione della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Comunità di pratiche per l’apprendimento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120" w:before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Piano nazionale di ripresa e resilienza missione 4: istruzione e ricerca </w:t>
            </w:r>
            <w:r w:rsidDel="00000000" w:rsidR="00000000" w:rsidRPr="00000000">
              <w:rPr>
                <w:b w:val="1"/>
                <w:rtl w:val="0"/>
              </w:rPr>
              <w:t xml:space="preserve">Componente 1 – Potenziamento dell’offerta dei servizi distruzione: dagli asili nido alle Università – Investimento 2.1: Didattica digitale integrata e formazione alla transizione digitale per il personale scolastico -Formazione del personale scolastico per la transizione digitale (DM 66/2023)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120" w:before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120" w:before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progetto: “Affrontiamo il digitale - Formare al futuro”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120" w:before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Codice CUP: D84D23005690006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120" w:before="12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Codice progetto: M4C1I2.1-2023-1222-P-42855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Requisiti di ammissione: </w:t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(come riportato all’art. 4 dell’avviso di selezione)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493.83789062500006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DI STUDIO  VALE UN SOLO TITOLO DI ACCESSO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A1) Laurea specialistica o vecchio ordinamento valida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(Laurea tecnica o equipollente)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fino a 89 ……………………..  5 punti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90 a 99 ……………..……  6 punti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100 a 104 …………..…..  7 punti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105 a 110 ……..…........ 8 punti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110 e lode ......................10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A2) Laurea Triennale valida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(Laurea tecnica o equipollente)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fino a 89 ……………………….4 punti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90 a 104 ..……………. … 5 punti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105 in poi ……………. … 6 punti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(in alternativa al punto A1)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PUNTI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A3) Diploma di istruzione di secondo grado</w:t>
            </w:r>
          </w:p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(in alternativa al punto A1 e 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ALTRI TITOLI CULTURALI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Master, 5 pt per ogni titolo (max 2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before="7" w:lineRule="auto"/>
              <w:ind w:left="0" w:right="1055.66929133858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B2) Corsi di formazione organizzati da M.I.M–USR-Scuole- Enti accreditati sulle tematiche della transizione digitale,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 pt per ogni titolo, (max 4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C1) EIPASS-AICA o altri soggetti accreditati 1 pt per ogni titolo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2 titoli)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D1) Esperienze di progettazione/realizzazione/gestione/referente in azioni FSRE/FSE-PNSD-PNRR  e attività formative di ambito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pt x ogni esperienza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5 esperienze) 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D2) Incarico di Animatore Digitale o inserito nel team digitale </w:t>
            </w:r>
            <w:r w:rsidDel="00000000" w:rsidR="00000000" w:rsidRPr="00000000">
              <w:rPr>
                <w:rtl w:val="0"/>
              </w:rPr>
              <w:t xml:space="preserve">3 pt x ogni esperienza 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esperienze)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D3) Esperienze come formatore in progetti finanziati con fondi europei per altra pubblica amministrazione </w:t>
            </w:r>
            <w:r w:rsidDel="00000000" w:rsidR="00000000" w:rsidRPr="00000000">
              <w:rPr>
                <w:rtl w:val="0"/>
              </w:rPr>
              <w:t xml:space="preserve">1 pt x ogni esperienza 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2 esperienze)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D4) Esperienze come formatore in progetti finanziati con fondi europee per le istituzioni scolastiche, </w:t>
            </w:r>
            <w:r w:rsidDel="00000000" w:rsidR="00000000" w:rsidRPr="00000000">
              <w:rPr>
                <w:rtl w:val="0"/>
              </w:rPr>
              <w:t xml:space="preserve">1 pt x ogni esperienza (max 4 esperienze)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D5) Incarico di Funzione Strumentale e/o referente di ambito per la formazione 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pt x ogni esperienza annuale 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esperienze)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D6) Incarico di Referente progetti o referente di dipartimento di ambito o multilinguistico </w:t>
            </w:r>
            <w:r w:rsidDel="00000000" w:rsidR="00000000" w:rsidRPr="00000000">
              <w:rPr>
                <w:rtl w:val="0"/>
              </w:rPr>
              <w:t xml:space="preserve">2 pt x ogni esperienza (max 4 esperienze)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D7) Incarico di supporto e collaborazione nello staff della Dirigenza 1,5 pt x ogni esperienza  (max 4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TOTALE                                                                 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altresì, la propria disponibilità a svolgere l’incarico secondo il calendario approntato dal DS e dal gruppo di formatori tutor  e a partecipare alle attività funzionali alla realizzazione del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INFORMATIVA AI SENSI DEL REGOLAMENTO UE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autorizza al trattamento dei dati personali ai sensi e per effetto del d.lgs. 10 agosto 2018, n.101 e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Regolamento Ue 2016/679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000000" w:rsidDel="00000000" w:rsidP="00000000" w:rsidRDefault="00000000" w:rsidRPr="00000000" w14:paraId="000000B1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1 - domanda di partecipazione Formatore Tutor - Comunità di pratiche per l’apprendimento 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2 - dichiarazione relativa cause incompatibilità e conflitto di interessi 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3 - dichiarazione di presa visione della informativa per il trattamento dei dati personali 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del documento di identità in corso di validità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 2 Curriculum vitae e professionale in formato europeo firmato, di cui n. 1 con esclusione  dei dati sensibili ai fini della pubblicazione</w:t>
      </w:r>
    </w:p>
    <w:p w:rsidR="00000000" w:rsidDel="00000000" w:rsidP="00000000" w:rsidRDefault="00000000" w:rsidRPr="00000000" w14:paraId="000000B7">
      <w:pPr>
        <w:widowControl w:val="0"/>
        <w:spacing w:after="1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Luogo, data  _____________________</w:t>
      </w:r>
    </w:p>
    <w:p w:rsidR="00000000" w:rsidDel="00000000" w:rsidP="00000000" w:rsidRDefault="00000000" w:rsidRPr="00000000" w14:paraId="000000B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FIRMA</w:t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jc w:val="right"/>
        <w:rPr>
          <w:rFonts w:ascii="Tahoma" w:cs="Tahoma" w:eastAsia="Tahoma" w:hAnsi="Tahoma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08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rFonts w:ascii="Arial" w:cs="Arial" w:eastAsia="Arial" w:hAnsi="Arial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241300"/>
          <wp:effectExtent b="0" l="0" r="0" 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120" w:before="120" w:lineRule="auto"/>
      <w:ind w:left="5760" w:firstLine="72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Allegato 1 -DM66-Formatore Tutor</w:t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QQcLEg4aVsvCFczprgUJnvOdg==">CgMxLjA4AHIhMUYzNURUUDloOHhNZTFfV0QxMl9MS2xpSEc5VDR5MG5y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2023-05-26T11:26:00Z</dcterms:created>
  <dc:creator>Liceo Classico e Scientifico Statale "Silvio Pellico - Giuseppe Peano" - Cuneo</dc:creator>
</cp:coreProperties>
</file>