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-182.5984251968498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PNRR  – MISSIONE 4 – ISTRUZIONE E RICERCA – COMPONENTE 1 – POTENZIAMENTO DELL’OFFERTA DEI SERVIZI DISTRUZIONE: DAGLI ASILI NIDO ALLE UNIVERSITÀ – INVESTIMENTO 2.1: DIDATTICA DIGITALE INTEGRATA E FORMAZIONE ALLA TRANSIZIONE DIGITALE PER IL PERSONALE SCOLASTICO -FORMAZIONE DEL PERSONALE SCOLASTICO PER LA TRANSIZIONE DIGITALE (DM 66/2023).</w:t>
      </w:r>
    </w:p>
    <w:p w:rsidR="00000000" w:rsidDel="00000000" w:rsidP="00000000" w:rsidRDefault="00000000" w:rsidRPr="00000000" w14:paraId="00000004">
      <w:pPr>
        <w:spacing w:line="240" w:lineRule="auto"/>
        <w:ind w:right="-182.5984251968498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“Affrontiamo il digitale - Formare al futuro”</w:t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Codice CUP: D84D23005690006</w:t>
      </w:r>
    </w:p>
    <w:p w:rsidR="00000000" w:rsidDel="00000000" w:rsidP="00000000" w:rsidRDefault="00000000" w:rsidRPr="00000000" w14:paraId="00000007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Codice progetto: M4C1I2.1-2023-1222-P-42855</w:t>
      </w:r>
    </w:p>
    <w:p w:rsidR="00000000" w:rsidDel="00000000" w:rsidP="00000000" w:rsidRDefault="00000000" w:rsidRPr="00000000" w14:paraId="00000008">
      <w:pPr>
        <w:spacing w:line="240" w:lineRule="auto"/>
        <w:ind w:right="-182.5984251968498"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-182.5984251968498" w:hanging="2"/>
        <w:jc w:val="center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-182.5984251968498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7228.346456692914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7228.346456692914" w:right="-277.795275590551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dell'Istituto Comprensivo “MATTEO RICCI”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7228.346456692914" w:right="-4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Via Cina, 4 – 00144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00" w:line="240" w:lineRule="auto"/>
        <w:ind w:right="1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DICHIARAZIONE DI PRESA VISIONE DELLA INFORMATIVA  PER IL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/la sottoscritto/a 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Fiscale/P. IVA 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il _________________ a _________________________________ prov _____ e residente in _________________________________________________________ prov ______ via_____________________________________________________________________ cap _______ tel/cell. ______________________ indirizzo di posta elettronica ______________________________</w:t>
      </w:r>
    </w:p>
    <w:p w:rsidR="00000000" w:rsidDel="00000000" w:rsidP="00000000" w:rsidRDefault="00000000" w:rsidRPr="00000000" w14:paraId="00000013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della graduatoria per il reclutamento di Formatore Tutor per la costituzione del “gruppo di formatori tutor”  per la partecipazione alla Comunità di pratiche per l’apprendimento  del progetto PNRR - Componente 1 – Potenziamento dell’offerta dei servizi distruzione: dagli asili nido alle Università – Investimento 2.1: Didattica digitale integrata e formazione alla transizione digitale per il personale scolastico -Formazione del personale scolastico per la transizione digitale (DM 66/2023), consapevole delle responsabilità civili e penali cui va incontro in caso di dichiarazione non corrispondente al vero ai sensi del DPR 28/12/2000 n. 445, così come modificato ed integrato dall’art. 15 della legge 16/01/2003</w:t>
      </w:r>
    </w:p>
    <w:p w:rsidR="00000000" w:rsidDel="00000000" w:rsidP="00000000" w:rsidRDefault="00000000" w:rsidRPr="00000000" w14:paraId="00000014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6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visione dell’informativa per il trattamento dei dati personali (cd.a normativa sulla privacy) pubblicata sul sito dell’Istituto Comprensivo “MATTEO RICCI”, in Roma, all’indirizzo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https://www.icmatteoricci.edu.it/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data, ______________________</w:t>
        <w:tab/>
      </w:r>
    </w:p>
    <w:p w:rsidR="00000000" w:rsidDel="00000000" w:rsidP="00000000" w:rsidRDefault="00000000" w:rsidRPr="00000000" w14:paraId="00000018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ind w:left="4956" w:firstLine="707.000000000000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240" w:before="120" w:line="240" w:lineRule="auto"/>
        <w:ind w:left="576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DICHIARANTE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1B">
      <w:pPr>
        <w:widowControl w:val="0"/>
        <w:spacing w:after="24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documento di identità del sottoscrittore in corso di validità.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819"/>
      </w:tabs>
      <w:spacing w:line="240" w:lineRule="auto"/>
      <w:ind w:left="-1134" w:right="-1134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/>
      <w:drawing>
        <wp:inline distB="114300" distT="114300" distL="114300" distR="114300">
          <wp:extent cx="5731200" cy="241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120" w:before="120"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  <w:tab/>
      <w:tab/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Allegato 3 -DM66-Formatore Tutor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wgeKF/Nbk5k8i0VpHX9xOnPHLA==">CgMxLjA4AHIhMTNvYlJUVTZpYkhJY3B1QWc3bEU2U0FrRy0waS1PNm42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